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4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附件1：</w:t>
      </w:r>
    </w:p>
    <w:p>
      <w:pPr>
        <w:adjustRightInd w:val="0"/>
        <w:spacing w:line="400" w:lineRule="exact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pacing w:line="574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中山翠亨新区管理委员会2019年公开招聘事业单位人员岗位一览表</w:t>
      </w:r>
    </w:p>
    <w:p>
      <w:pPr>
        <w:adjustRightInd w:val="0"/>
        <w:spacing w:line="40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tbl>
      <w:tblPr>
        <w:tblStyle w:val="7"/>
        <w:tblW w:w="15015" w:type="dxa"/>
        <w:jc w:val="center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38"/>
        <w:gridCol w:w="1020"/>
        <w:gridCol w:w="885"/>
        <w:gridCol w:w="885"/>
        <w:gridCol w:w="2748"/>
        <w:gridCol w:w="1005"/>
        <w:gridCol w:w="4179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中山翠亨新区投资服务中心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现代金融服务业项目专员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12级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20190101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正确运用经济金融专业知识，分析本区域经济产业现状，开展政策研究，跟进项目招引及企业服务。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45周岁以下，全日制本科以上学历、学士以上学位，应用经济学（A0202）、金融学类（B0203），具有2年以上银行等金融机构从业经历。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中山翠亨新区工程项目建设管理中心（广东中山翠亨国家湿地公园管理中心）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湿地公园管理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12级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20190201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负责翠亨国家湿地公园管理等工作，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需要长期户外工作。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全日制本科以上学历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学士以上学位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工学（B08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A08）、农学（B09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A09）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具备农林、环保相关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助理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工程师以上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具有市政园林、公园管理相关工作经历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中山翠亨新区工程项目建设管理中心（广东中山翠亨国家湿地公园管理中心）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质量安全监督管理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12级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20190202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负责工程质量安全监督管理等工作，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需要长期户外工作。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,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全日制本科以上学历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学士以上学位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工学（B08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助理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工程师以上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具有工程管理相关工作经历。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水利项目管理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highlight w:val="none"/>
              </w:rPr>
              <w:t>10级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20190203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负责辖区内水利工程建设管理等工作，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需要长期户外工作。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全日制本科以上学历，学士以上学位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工学（B08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具备工程师以上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具有水利工程项目管理工作经历。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市政工程管理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12级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20190204</w:t>
            </w:r>
          </w:p>
        </w:tc>
        <w:tc>
          <w:tcPr>
            <w:tcW w:w="27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负责辖区内市政项目建设管理等工作，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需要长期户外工作。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全日制本科以上学历，学士以上学位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工学（B08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具备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助理</w:t>
            </w:r>
            <w:bookmarkEnd w:id="0"/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工程师以上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具有市政工程项目管理工作经历。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说明：1、专业目录设置参考《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广东省考试录用公务员专业目录(2019年版)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400" w:lineRule="exact"/>
        <w:ind w:right="-575" w:rightChars="-27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</w:t>
      </w:r>
      <w:r>
        <w:rPr>
          <w:rFonts w:hint="eastAsia" w:ascii="仿宋_GB2312" w:eastAsia="仿宋_GB2312"/>
          <w:sz w:val="28"/>
          <w:szCs w:val="28"/>
        </w:rPr>
        <w:t>岗位条件中“45周岁以下”指1973年7</w:t>
      </w:r>
      <w:r>
        <w:rPr>
          <w:rFonts w:hint="eastAsia" w:ascii="仿宋_GB2312" w:eastAsia="仿宋_GB2312"/>
          <w:color w:val="000000"/>
          <w:sz w:val="28"/>
          <w:szCs w:val="28"/>
        </w:rPr>
        <w:t>月8日以后出生</w:t>
      </w:r>
      <w:r>
        <w:rPr>
          <w:rFonts w:hint="eastAsia" w:ascii="仿宋_GB2312" w:eastAsia="仿宋_GB2312"/>
          <w:sz w:val="28"/>
          <w:szCs w:val="28"/>
        </w:rPr>
        <w:t>，“40周岁以下”指1978年7</w:t>
      </w:r>
      <w:r>
        <w:rPr>
          <w:rFonts w:hint="eastAsia" w:ascii="仿宋_GB2312" w:eastAsia="仿宋_GB2312"/>
          <w:color w:val="000000"/>
          <w:sz w:val="28"/>
          <w:szCs w:val="28"/>
        </w:rPr>
        <w:t>月8日以后出生。</w:t>
      </w:r>
    </w:p>
    <w:p>
      <w:pPr>
        <w:spacing w:line="400" w:lineRule="exact"/>
        <w:ind w:firstLine="840" w:firstLineChars="300"/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ascii="仿宋_GB2312" w:eastAsia="仿宋_GB2312"/>
          <w:bCs/>
          <w:color w:val="000000"/>
          <w:sz w:val="28"/>
          <w:szCs w:val="28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招聘岗位</w:t>
      </w:r>
      <w:r>
        <w:rPr>
          <w:rFonts w:ascii="仿宋_GB2312" w:eastAsia="仿宋_GB2312"/>
          <w:bCs/>
          <w:color w:val="000000"/>
          <w:sz w:val="28"/>
          <w:szCs w:val="28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sectPr>
      <w:pgSz w:w="16838" w:h="11906" w:orient="landscape"/>
      <w:pgMar w:top="1134" w:right="1440" w:bottom="1134" w:left="1440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133"/>
    <w:rsid w:val="00072A68"/>
    <w:rsid w:val="00132F9B"/>
    <w:rsid w:val="001A5DB5"/>
    <w:rsid w:val="001F46E5"/>
    <w:rsid w:val="00235BBC"/>
    <w:rsid w:val="00282193"/>
    <w:rsid w:val="002C7BAC"/>
    <w:rsid w:val="0032331F"/>
    <w:rsid w:val="00341BEB"/>
    <w:rsid w:val="004942DD"/>
    <w:rsid w:val="004C4EC7"/>
    <w:rsid w:val="00552487"/>
    <w:rsid w:val="005B4D37"/>
    <w:rsid w:val="005D58E4"/>
    <w:rsid w:val="006144E6"/>
    <w:rsid w:val="007E1612"/>
    <w:rsid w:val="007E5166"/>
    <w:rsid w:val="00864831"/>
    <w:rsid w:val="00886879"/>
    <w:rsid w:val="008C2836"/>
    <w:rsid w:val="008E3004"/>
    <w:rsid w:val="009016F3"/>
    <w:rsid w:val="00962444"/>
    <w:rsid w:val="00963734"/>
    <w:rsid w:val="00981895"/>
    <w:rsid w:val="00C625F4"/>
    <w:rsid w:val="00C70BF0"/>
    <w:rsid w:val="00D15799"/>
    <w:rsid w:val="00D87A22"/>
    <w:rsid w:val="00E31211"/>
    <w:rsid w:val="00E419F0"/>
    <w:rsid w:val="00E537A6"/>
    <w:rsid w:val="00E61745"/>
    <w:rsid w:val="00EE0133"/>
    <w:rsid w:val="00EE045B"/>
    <w:rsid w:val="00F05715"/>
    <w:rsid w:val="00F43D6A"/>
    <w:rsid w:val="06862B5F"/>
    <w:rsid w:val="07222BBD"/>
    <w:rsid w:val="07AC36D2"/>
    <w:rsid w:val="0B9C57AE"/>
    <w:rsid w:val="0BED542E"/>
    <w:rsid w:val="15B7442E"/>
    <w:rsid w:val="168944CC"/>
    <w:rsid w:val="1A462FFF"/>
    <w:rsid w:val="25C807E8"/>
    <w:rsid w:val="276E58C6"/>
    <w:rsid w:val="329D04C8"/>
    <w:rsid w:val="32CB3AA2"/>
    <w:rsid w:val="391A0DF6"/>
    <w:rsid w:val="39A06830"/>
    <w:rsid w:val="3ED417B2"/>
    <w:rsid w:val="47537ABB"/>
    <w:rsid w:val="4EBE11B8"/>
    <w:rsid w:val="538F6AAB"/>
    <w:rsid w:val="5CEE2D10"/>
    <w:rsid w:val="60981CD6"/>
    <w:rsid w:val="62C5046B"/>
    <w:rsid w:val="69C1450C"/>
    <w:rsid w:val="712D5698"/>
    <w:rsid w:val="735C6709"/>
    <w:rsid w:val="798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B0AD3-EEF1-4A9D-8500-D75B9B34C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市人事局(事业单位登记管理局)</Company>
  <Pages>2</Pages>
  <Words>162</Words>
  <Characters>930</Characters>
  <Lines>7</Lines>
  <Paragraphs>2</Paragraphs>
  <TotalTime>2</TotalTime>
  <ScaleCrop>false</ScaleCrop>
  <LinksUpToDate>false</LinksUpToDate>
  <CharactersWithSpaces>1090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2019-06-17T04:52:00Z</dcterms:created>
  <dc:creator>高碧珊</dc:creator>
  <cp:lastModifiedBy>高碧珊</cp:lastModifiedBy>
  <cp:lastPrinted>2019-06-03T06:47:00Z</cp:lastPrinted>
  <dcterms:modified xsi:type="dcterms:W3CDTF">2019-06-22T01:45:23Z</dcterms:modified>
  <dc:title>附件1：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