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09CB" w:rsidRDefault="00542D57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Style w:val="sqwebtitle"/>
          <w:rFonts w:ascii="方正小标宋_GBK" w:eastAsia="方正小标宋_GBK" w:hint="eastAsia"/>
          <w:sz w:val="44"/>
          <w:szCs w:val="44"/>
        </w:rPr>
        <w:t>厦门海关</w:t>
      </w:r>
    </w:p>
    <w:p w:rsidR="008209CB" w:rsidRDefault="00542D57">
      <w:pPr>
        <w:widowControl/>
        <w:spacing w:line="600" w:lineRule="exact"/>
        <w:jc w:val="center"/>
        <w:rPr>
          <w:rStyle w:val="sqwebtitle"/>
          <w:rFonts w:ascii="方正小标宋_GBK" w:eastAsia="方正小标宋_GBK"/>
          <w:sz w:val="44"/>
          <w:szCs w:val="44"/>
        </w:rPr>
      </w:pPr>
      <w:r>
        <w:rPr>
          <w:rStyle w:val="sqwebtitle"/>
          <w:rFonts w:ascii="方正小标宋_GBK" w:eastAsia="方正小标宋_GBK" w:hint="eastAsia"/>
          <w:sz w:val="44"/>
          <w:szCs w:val="44"/>
        </w:rPr>
        <w:t>2019</w:t>
      </w:r>
      <w:r>
        <w:rPr>
          <w:rStyle w:val="sqwebtitle"/>
          <w:rFonts w:ascii="方正小标宋_GBK" w:eastAsia="方正小标宋_GBK" w:hint="eastAsia"/>
          <w:sz w:val="44"/>
          <w:szCs w:val="44"/>
        </w:rPr>
        <w:t>年考试录用公务员递补面试人选公告</w:t>
      </w:r>
    </w:p>
    <w:p w:rsidR="008209CB" w:rsidRDefault="008209CB"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 w:rsidR="008209CB" w:rsidRDefault="00542D57"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tblW w:w="8806" w:type="dxa"/>
        <w:jc w:val="center"/>
        <w:tblInd w:w="91" w:type="dxa"/>
        <w:tblLayout w:type="fixed"/>
        <w:tblLook w:val="04A0"/>
      </w:tblPr>
      <w:tblGrid>
        <w:gridCol w:w="1820"/>
        <w:gridCol w:w="1460"/>
        <w:gridCol w:w="1068"/>
        <w:gridCol w:w="1734"/>
        <w:gridCol w:w="1450"/>
        <w:gridCol w:w="1274"/>
      </w:tblGrid>
      <w:tr w:rsidR="008209CB" w:rsidTr="003259F7">
        <w:trPr>
          <w:trHeight w:val="630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 w:rsidR="008209CB" w:rsidTr="003259F7">
        <w:trPr>
          <w:trHeight w:val="312"/>
          <w:jc w:val="center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CB" w:rsidRDefault="008209CB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CB" w:rsidRDefault="008209CB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CB" w:rsidRDefault="008209CB"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CB" w:rsidRDefault="008209CB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CB" w:rsidRDefault="008209CB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CB" w:rsidRDefault="008209CB"/>
        </w:tc>
      </w:tr>
      <w:tr w:rsidR="008209CB" w:rsidTr="003259F7">
        <w:trPr>
          <w:trHeight w:val="39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东渡海关通关工作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300110002002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王坤鸿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12923502030609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ind w:firstLineChars="100" w:firstLine="200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132.700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CB" w:rsidRDefault="00542D5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25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18"/>
              </w:rPr>
              <w:t>日</w:t>
            </w:r>
          </w:p>
        </w:tc>
      </w:tr>
    </w:tbl>
    <w:p w:rsidR="008209CB" w:rsidRDefault="008209CB"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 w:rsidR="008209CB" w:rsidRDefault="00542D57">
      <w:pPr>
        <w:widowControl/>
        <w:ind w:firstLine="641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/>
          <w:sz w:val="32"/>
          <w:szCs w:val="32"/>
        </w:rPr>
        <w:t>xmhgkl@126.com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按照《厦门海关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仿宋_GB2312" w:hint="eastAsia"/>
          <w:color w:val="000000"/>
          <w:sz w:val="32"/>
          <w:szCs w:val="32"/>
        </w:rPr>
        <w:t>准备相关材料，参加资格复审和面试。</w:t>
      </w:r>
    </w:p>
    <w:p w:rsidR="008209CB" w:rsidRDefault="00542D57">
      <w:pPr>
        <w:spacing w:line="560" w:lineRule="exact"/>
        <w:ind w:firstLine="63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/>
          <w:b/>
          <w:sz w:val="32"/>
          <w:szCs w:val="32"/>
        </w:rPr>
        <w:t>0592-2355900</w:t>
      </w:r>
    </w:p>
    <w:p w:rsidR="008209CB" w:rsidRDefault="008209CB"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</w:p>
    <w:p w:rsidR="008209CB" w:rsidRDefault="008209CB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8209CB" w:rsidRDefault="008209CB"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8209CB" w:rsidRDefault="00542D57">
      <w:pPr>
        <w:widowControl/>
        <w:ind w:firstLine="641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    </w:t>
      </w:r>
      <w:r w:rsidR="003259F7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厦门海关</w:t>
      </w:r>
    </w:p>
    <w:p w:rsidR="008209CB" w:rsidRDefault="00542D57">
      <w:pPr>
        <w:widowControl/>
        <w:ind w:firstLine="641"/>
        <w:jc w:val="left"/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                 </w:t>
      </w:r>
      <w:r w:rsidR="003259F7"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仿宋"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仿宋" w:hint="eastAsia"/>
          <w:color w:val="000000"/>
          <w:kern w:val="0"/>
          <w:sz w:val="32"/>
          <w:szCs w:val="32"/>
        </w:rPr>
        <w:t>日</w:t>
      </w:r>
    </w:p>
    <w:sectPr w:rsidR="008209CB" w:rsidSect="008209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57" w:rsidRDefault="00542D57" w:rsidP="003259F7">
      <w:r>
        <w:separator/>
      </w:r>
    </w:p>
  </w:endnote>
  <w:endnote w:type="continuationSeparator" w:id="1">
    <w:p w:rsidR="00542D57" w:rsidRDefault="00542D57" w:rsidP="0032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57" w:rsidRDefault="00542D57" w:rsidP="003259F7">
      <w:r>
        <w:separator/>
      </w:r>
    </w:p>
  </w:footnote>
  <w:footnote w:type="continuationSeparator" w:id="1">
    <w:p w:rsidR="00542D57" w:rsidRDefault="00542D57" w:rsidP="00325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8209CB"/>
    <w:rsid w:val="003259F7"/>
    <w:rsid w:val="00542D57"/>
    <w:rsid w:val="0082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9C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0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20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8209CB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8209CB"/>
    <w:rPr>
      <w:color w:val="000080"/>
      <w:u w:val="none"/>
    </w:rPr>
  </w:style>
  <w:style w:type="character" w:styleId="a7">
    <w:name w:val="Hyperlink"/>
    <w:basedOn w:val="a0"/>
    <w:rsid w:val="008209CB"/>
    <w:rPr>
      <w:color w:val="000080"/>
      <w:u w:val="none"/>
    </w:rPr>
  </w:style>
  <w:style w:type="character" w:customStyle="1" w:styleId="sqwebtitle">
    <w:name w:val="sqwebtitle"/>
    <w:basedOn w:val="a0"/>
    <w:rsid w:val="008209CB"/>
    <w:rPr>
      <w:rFonts w:cs="Times New Roman"/>
    </w:rPr>
  </w:style>
  <w:style w:type="paragraph" w:customStyle="1" w:styleId="10">
    <w:name w:val="样式 10 磅"/>
    <w:rsid w:val="008209CB"/>
    <w:pPr>
      <w:widowControl w:val="0"/>
      <w:jc w:val="both"/>
    </w:pPr>
    <w:rPr>
      <w:kern w:val="2"/>
      <w:sz w:val="21"/>
    </w:rPr>
  </w:style>
  <w:style w:type="paragraph" w:styleId="a8">
    <w:name w:val="Balloon Text"/>
    <w:basedOn w:val="a"/>
    <w:rsid w:val="00820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szciq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5</cp:revision>
  <cp:lastPrinted>2019-02-15T07:25:00Z</cp:lastPrinted>
  <dcterms:created xsi:type="dcterms:W3CDTF">2019-02-12T00:36:00Z</dcterms:created>
  <dcterms:modified xsi:type="dcterms:W3CDTF">2019-02-15T07:25:00Z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