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8" w:rsidRDefault="00C20C68" w:rsidP="00C20C68">
      <w:pPr>
        <w:spacing w:line="58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中堂镇社区卫生服务中心公开招聘医务人员职位表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545"/>
        <w:gridCol w:w="1215"/>
        <w:gridCol w:w="3280"/>
        <w:gridCol w:w="2385"/>
        <w:gridCol w:w="1605"/>
        <w:gridCol w:w="2085"/>
      </w:tblGrid>
      <w:tr w:rsidR="00C20C68" w:rsidTr="00801121">
        <w:trPr>
          <w:trHeight w:val="66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cs="Arial Unicode MS" w:hint="eastAsia"/>
                <w:b/>
                <w:bCs/>
                <w:color w:val="353535"/>
              </w:rPr>
            </w:pPr>
            <w:r>
              <w:rPr>
                <w:rFonts w:ascii="宋体" w:hAnsi="宋体" w:cs="Arial Unicode MS" w:hint="eastAsia"/>
                <w:b/>
                <w:bCs/>
                <w:color w:val="353535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cs="Arial Unicode MS" w:hint="eastAsia"/>
                <w:b/>
                <w:bCs/>
                <w:color w:val="353535"/>
              </w:rPr>
            </w:pPr>
            <w:r>
              <w:rPr>
                <w:rFonts w:ascii="宋体" w:hAnsi="宋体" w:cs="Arial Unicode MS" w:hint="eastAsia"/>
                <w:b/>
                <w:bCs/>
                <w:color w:val="353535"/>
              </w:rPr>
              <w:t>岗位类别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cs="Arial Unicode MS" w:hint="eastAsia"/>
                <w:b/>
                <w:bCs/>
                <w:color w:val="353535"/>
              </w:rPr>
            </w:pPr>
            <w:r>
              <w:rPr>
                <w:rFonts w:ascii="宋体" w:hAnsi="宋体" w:cs="Arial Unicode MS" w:hint="eastAsia"/>
                <w:b/>
                <w:bCs/>
                <w:color w:val="353535"/>
              </w:rPr>
              <w:t>招聘人数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353535"/>
              </w:rPr>
            </w:pPr>
            <w:r>
              <w:rPr>
                <w:rFonts w:ascii="宋体" w:hAnsi="宋体" w:hint="eastAsia"/>
                <w:b/>
                <w:bCs/>
                <w:color w:val="353535"/>
              </w:rPr>
              <w:t>学历要求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353535"/>
              </w:rPr>
            </w:pPr>
            <w:r>
              <w:rPr>
                <w:rFonts w:ascii="宋体" w:hAnsi="宋体" w:hint="eastAsia"/>
                <w:b/>
                <w:bCs/>
                <w:color w:val="353535"/>
              </w:rPr>
              <w:t>职称要求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353535"/>
              </w:rPr>
            </w:pPr>
            <w:r>
              <w:rPr>
                <w:rFonts w:ascii="宋体" w:hAnsi="宋体" w:hint="eastAsia"/>
                <w:b/>
                <w:bCs/>
                <w:color w:val="353535"/>
              </w:rPr>
              <w:t>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353535"/>
              </w:rPr>
            </w:pPr>
            <w:r>
              <w:rPr>
                <w:rFonts w:ascii="宋体" w:hAnsi="宋体" w:hint="eastAsia"/>
                <w:b/>
                <w:bCs/>
                <w:color w:val="353535"/>
              </w:rPr>
              <w:t>其他要求</w:t>
            </w:r>
          </w:p>
        </w:tc>
      </w:tr>
      <w:tr w:rsidR="00C20C68" w:rsidTr="00801121">
        <w:trPr>
          <w:trHeight w:val="71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临床医生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临床医学专业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执业范围“全科医学”或“内科”。</w:t>
            </w:r>
          </w:p>
        </w:tc>
      </w:tr>
      <w:tr w:rsidR="00C20C68" w:rsidTr="00801121">
        <w:trPr>
          <w:trHeight w:val="48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临床医生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初级（士）及以上职称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临床医学专业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执业范围“全科医学”或“内科”。</w:t>
            </w:r>
          </w:p>
        </w:tc>
      </w:tr>
      <w:tr w:rsidR="00C20C68" w:rsidTr="00801121">
        <w:trPr>
          <w:trHeight w:val="48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中医医生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中医学专业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取得中医</w:t>
            </w:r>
            <w:r>
              <w:rPr>
                <w:rFonts w:ascii="宋体" w:hAnsi="宋体" w:hint="eastAsia"/>
                <w:color w:val="353535"/>
              </w:rPr>
              <w:t>全科医师岗位培训证优先。</w:t>
            </w:r>
          </w:p>
        </w:tc>
      </w:tr>
      <w:tr w:rsidR="00C20C68" w:rsidTr="00801121">
        <w:trPr>
          <w:trHeight w:val="66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公卫医生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取得初级（师）职称或全日制本科以上学历的应届毕业生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应届毕业生、初级（师）职称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预防医学专业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</w:p>
        </w:tc>
      </w:tr>
      <w:tr w:rsidR="00C20C68" w:rsidTr="00801121">
        <w:trPr>
          <w:trHeight w:val="66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放射医生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医学影像（放射）专业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</w:p>
        </w:tc>
      </w:tr>
      <w:tr w:rsidR="00C20C68" w:rsidTr="00801121">
        <w:trPr>
          <w:trHeight w:val="69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B超医生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医学影像（B超）专业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取得中级职称以上</w:t>
            </w:r>
            <w:r>
              <w:rPr>
                <w:rFonts w:ascii="宋体" w:hAnsi="宋体" w:hint="eastAsia"/>
                <w:color w:val="353535"/>
              </w:rPr>
              <w:t>资格证人员优先。</w:t>
            </w:r>
          </w:p>
        </w:tc>
      </w:tr>
      <w:tr w:rsidR="00C20C68" w:rsidTr="00801121">
        <w:trPr>
          <w:trHeight w:val="68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心电图医生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心电图专业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取得相应转岗培训证</w:t>
            </w:r>
          </w:p>
        </w:tc>
      </w:tr>
      <w:tr w:rsidR="00C20C68" w:rsidTr="00801121">
        <w:trPr>
          <w:trHeight w:val="61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口腔医生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口腔医学专业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</w:p>
        </w:tc>
      </w:tr>
      <w:tr w:rsidR="00C20C68" w:rsidTr="00801121">
        <w:trPr>
          <w:trHeight w:val="62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药剂人员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具有大专以上学历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初级（师）职称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药学专业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</w:p>
        </w:tc>
      </w:tr>
      <w:tr w:rsidR="00C20C68" w:rsidTr="00801121">
        <w:trPr>
          <w:trHeight w:val="866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中药剂人员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  <w:r>
              <w:rPr>
                <w:rFonts w:ascii="宋体" w:hAnsi="宋体" w:cs="Arial Unicode MS" w:hint="eastAsia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具有大专以上学历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初级(师）职称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hint="eastAsia"/>
                <w:color w:val="353535"/>
              </w:rPr>
            </w:pPr>
            <w:r>
              <w:rPr>
                <w:rFonts w:ascii="宋体" w:hAnsi="宋体" w:hint="eastAsia"/>
                <w:color w:val="353535"/>
              </w:rPr>
              <w:t>中药学专业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8" w:rsidRDefault="00C20C68" w:rsidP="00801121">
            <w:pPr>
              <w:spacing w:line="300" w:lineRule="exact"/>
              <w:jc w:val="center"/>
              <w:rPr>
                <w:rFonts w:ascii="宋体" w:hAnsi="宋体" w:cs="Arial Unicode MS" w:hint="eastAsia"/>
                <w:color w:val="353535"/>
              </w:rPr>
            </w:pPr>
          </w:p>
        </w:tc>
      </w:tr>
    </w:tbl>
    <w:p w:rsidR="00426C06" w:rsidRDefault="00426C06"/>
    <w:sectPr w:rsidR="00426C06" w:rsidSect="00C20C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8"/>
    <w:rsid w:val="00426C06"/>
    <w:rsid w:val="00C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Chinese 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2019-02-18T02:48:00Z</dcterms:created>
  <dcterms:modified xsi:type="dcterms:W3CDTF">2019-02-18T02:49:00Z</dcterms:modified>
</cp:coreProperties>
</file>