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97" w:rsidRDefault="00265C97" w:rsidP="00265C97">
      <w:pPr>
        <w:spacing w:line="560" w:lineRule="exact"/>
        <w:outlineLvl w:val="1"/>
        <w:rPr>
          <w:rFonts w:ascii="黑体" w:eastAsia="黑体" w:hAnsi="宋体" w:cs="黑体"/>
          <w:sz w:val="32"/>
          <w:szCs w:val="32"/>
        </w:rPr>
      </w:pPr>
      <w:r>
        <w:rPr>
          <w:rFonts w:ascii="仿宋_GB2312" w:eastAsia="仿宋_GB2312" w:hAnsi="仿宋_GB2312" w:cs="仿宋_GB2312" w:hint="eastAsia"/>
          <w:sz w:val="32"/>
          <w:szCs w:val="32"/>
        </w:rPr>
        <w:t>附件2</w:t>
      </w:r>
    </w:p>
    <w:p w:rsidR="00265C97" w:rsidRDefault="00265C97" w:rsidP="00265C97">
      <w:pPr>
        <w:spacing w:line="56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考生网上报名注意事项</w:t>
      </w:r>
    </w:p>
    <w:p w:rsidR="00265C97" w:rsidRDefault="00265C97" w:rsidP="00265C97">
      <w:pPr>
        <w:spacing w:line="560" w:lineRule="exact"/>
        <w:jc w:val="center"/>
        <w:rPr>
          <w:rFonts w:ascii="方正小标宋简体" w:eastAsia="方正小标宋简体" w:hAnsi="宋体" w:cs="宋体" w:hint="eastAsia"/>
          <w:sz w:val="44"/>
          <w:szCs w:val="44"/>
        </w:rPr>
      </w:pPr>
    </w:p>
    <w:p w:rsidR="00265C97" w:rsidRDefault="00265C97" w:rsidP="00265C97">
      <w:pPr>
        <w:wordWrap w:val="0"/>
        <w:autoSpaceDE w:val="0"/>
        <w:autoSpaceDN w:val="0"/>
        <w:adjustRightInd w:val="0"/>
        <w:snapToGrid w:val="0"/>
        <w:spacing w:line="56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1.报考条件中“人事（劳动）关系在深圳”是指考生的人事档案挂靠在市内人才机构，或在深圳工作且与聘用单位签订聘期在一年及以上的聘用合同并能同时提供社保管理部门出具的最近6个月及以上由聘用单位为其缴纳的社会保险证明。</w:t>
      </w:r>
      <w:r>
        <w:rPr>
          <w:rFonts w:ascii="仿宋_GB2312" w:eastAsia="仿宋_GB2312" w:hAnsi="仿宋_GB2312" w:cs="仿宋_GB2312" w:hint="eastAsia"/>
          <w:b/>
          <w:bCs/>
          <w:sz w:val="32"/>
          <w:szCs w:val="32"/>
        </w:rPr>
        <w:t>凭人事（劳动）关系报考者，须根据实际情况提前办理深圳市居住证。</w:t>
      </w:r>
    </w:p>
    <w:p w:rsidR="00265C97" w:rsidRDefault="00265C97" w:rsidP="00265C97">
      <w:pPr>
        <w:autoSpaceDE w:val="0"/>
        <w:autoSpaceDN w:val="0"/>
        <w:adjustRightInd w:val="0"/>
        <w:snapToGrid w:val="0"/>
        <w:spacing w:line="560" w:lineRule="exact"/>
        <w:ind w:firstLineChars="200" w:firstLine="640"/>
        <w:rPr>
          <w:rFonts w:ascii="仿宋_GB2312" w:eastAsia="仿宋_GB2312" w:hAnsi="仿宋_GB2312" w:cs="仿宋_GB2312" w:hint="eastAsia"/>
          <w:b/>
          <w:bCs/>
          <w:sz w:val="32"/>
          <w:szCs w:val="32"/>
        </w:rPr>
      </w:pPr>
      <w:r>
        <w:rPr>
          <w:rFonts w:ascii="仿宋_GB2312" w:eastAsia="仿宋_GB2312" w:hAnsi="宋体" w:hint="eastAsia"/>
          <w:sz w:val="32"/>
          <w:szCs w:val="32"/>
        </w:rPr>
        <w:t>2.</w:t>
      </w:r>
      <w:r>
        <w:rPr>
          <w:rFonts w:ascii="仿宋_GB2312" w:eastAsia="仿宋_GB2312" w:hAnsi="仿宋_GB2312" w:cs="仿宋_GB2312" w:hint="eastAsia"/>
          <w:sz w:val="32"/>
          <w:szCs w:val="32"/>
        </w:rPr>
        <w:t>符合报考条件的在校生须提供本人的在读学籍学号信息，学籍学号信息可登录“学信网”（https://www.chsi.com.cn）查询。已毕业人员报考时须提供学历证书编号等信息。</w:t>
      </w:r>
    </w:p>
    <w:p w:rsidR="00265C97" w:rsidRDefault="00265C97" w:rsidP="00265C97">
      <w:pPr>
        <w:wordWrap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3．考生必须本人通过“中小学教师资格考试网”（</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仿宋_GB2312" w:cs="仿宋_GB2312" w:hint="eastAsia"/>
          <w:sz w:val="32"/>
          <w:szCs w:val="32"/>
        </w:rPr>
        <w:t>）报名系统进行网上报名，并对本人所填报的个人信息和报考信息准确性负责，报考信息一经审核确认，不得更改。</w:t>
      </w:r>
      <w:r>
        <w:rPr>
          <w:rFonts w:ascii="仿宋_GB2312" w:eastAsia="仿宋_GB2312" w:hAnsi="仿宋_GB2312" w:cs="仿宋_GB2312" w:hint="eastAsia"/>
          <w:b/>
          <w:sz w:val="32"/>
          <w:szCs w:val="32"/>
        </w:rPr>
        <w:t>禁止委托培训机构或学校团体替代考生报名</w:t>
      </w:r>
      <w:r>
        <w:rPr>
          <w:rFonts w:ascii="仿宋_GB2312" w:eastAsia="仿宋_GB2312" w:hAnsi="仿宋_GB2312" w:cs="仿宋_GB2312" w:hint="eastAsia"/>
          <w:sz w:val="32"/>
          <w:szCs w:val="32"/>
        </w:rPr>
        <w:t>，如因违反相关规定而造成信息有误或无法报考，责任由考生本人承担。</w:t>
      </w:r>
    </w:p>
    <w:p w:rsidR="00265C97" w:rsidRDefault="00265C97" w:rsidP="00265C9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4．深圳市中小学教师资格考试笔试报名网上审核确认只核验并确认</w:t>
      </w:r>
      <w:r>
        <w:rPr>
          <w:rFonts w:ascii="仿宋_GB2312" w:eastAsia="仿宋_GB2312" w:hAnsi="仿宋_GB2312" w:cs="仿宋_GB2312" w:hint="eastAsia"/>
          <w:b/>
          <w:bCs/>
          <w:sz w:val="32"/>
          <w:szCs w:val="32"/>
        </w:rPr>
        <w:t>本市</w:t>
      </w:r>
      <w:r>
        <w:rPr>
          <w:rFonts w:ascii="仿宋_GB2312" w:eastAsia="仿宋_GB2312" w:hAnsi="仿宋_GB2312" w:cs="仿宋_GB2312" w:hint="eastAsia"/>
          <w:sz w:val="32"/>
          <w:szCs w:val="32"/>
        </w:rPr>
        <w:t>考生报考信息的规范性，考生应如实填写个人情况并选择报考类别，保证本人的报名信息真实有效。不符合报名条件而参加中小学教师资格考试笔试者，后果自负（在面试报名现场审查中将被取消面试资格或在后期申请</w:t>
      </w:r>
      <w:r>
        <w:rPr>
          <w:rFonts w:ascii="仿宋_GB2312" w:eastAsia="仿宋_GB2312" w:hAnsi="仿宋_GB2312" w:cs="仿宋_GB2312" w:hint="eastAsia"/>
          <w:sz w:val="32"/>
          <w:szCs w:val="32"/>
        </w:rPr>
        <w:lastRenderedPageBreak/>
        <w:t>认定教师资格时考试成绩无效）。</w:t>
      </w:r>
    </w:p>
    <w:p w:rsidR="00265C97" w:rsidRDefault="00265C97" w:rsidP="00265C9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5．所有考生笔试报名前需要重新进行注册、填报个人信息并上传个人照片，重新注册操作不影响考生已获得的成绩。</w:t>
      </w:r>
    </w:p>
    <w:p w:rsidR="00265C97" w:rsidRDefault="00265C97" w:rsidP="00265C9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6．所有审核不通过须重新修改报名信息（包括照片）的考生，必须同时重新选报考试科目。</w:t>
      </w:r>
    </w:p>
    <w:p w:rsidR="00265C97" w:rsidRDefault="00265C97" w:rsidP="00265C9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rsidR="00265C97" w:rsidRDefault="00265C97" w:rsidP="00265C9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noProof/>
          <w:sz w:val="32"/>
          <w:szCs w:val="32"/>
        </w:rPr>
        <w:drawing>
          <wp:anchor distT="0" distB="0" distL="114300" distR="114300" simplePos="0" relativeHeight="251659264" behindDoc="0" locked="0" layoutInCell="1" allowOverlap="1">
            <wp:simplePos x="0" y="0"/>
            <wp:positionH relativeFrom="column">
              <wp:posOffset>4256405</wp:posOffset>
            </wp:positionH>
            <wp:positionV relativeFrom="paragraph">
              <wp:posOffset>1398270</wp:posOffset>
            </wp:positionV>
            <wp:extent cx="1266825" cy="1763395"/>
            <wp:effectExtent l="0" t="0" r="9525" b="8255"/>
            <wp:wrapSquare wrapText="bothSides"/>
            <wp:docPr id="1" name="图片 1" descr="证件照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证件照示例"/>
                    <pic:cNvPicPr>
                      <a:picLocks noChangeAspect="1" noChangeArrowheads="1"/>
                    </pic:cNvPicPr>
                  </pic:nvPicPr>
                  <pic:blipFill>
                    <a:blip r:embed="rId7">
                      <a:extLst>
                        <a:ext uri="{28A0092B-C50C-407E-A947-70E740481C1C}">
                          <a14:useLocalDpi xmlns:a14="http://schemas.microsoft.com/office/drawing/2010/main" val="0"/>
                        </a:ext>
                      </a:extLst>
                    </a:blip>
                    <a:srcRect l="1334" r="1334"/>
                    <a:stretch>
                      <a:fillRect/>
                    </a:stretch>
                  </pic:blipFill>
                  <pic:spPr bwMode="auto">
                    <a:xfrm>
                      <a:off x="0" y="0"/>
                      <a:ext cx="126682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hint="eastAsia"/>
          <w:sz w:val="32"/>
          <w:szCs w:val="32"/>
        </w:rPr>
        <w:t>8.如考生忘记网报登录密码，可通过网上报名系统提示操作，报名系统将把新的密码通过短信发送到考生报名时所填手机号码下。因此，考生在参加中小学教师资格考试期间，切勿更换手机号码。</w:t>
      </w:r>
    </w:p>
    <w:p w:rsidR="00265C97" w:rsidRDefault="00265C97" w:rsidP="00265C97">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9.考生网上报名上传照片要求：</w:t>
      </w:r>
    </w:p>
    <w:p w:rsidR="00265C97" w:rsidRDefault="00265C97" w:rsidP="00265C97">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（1）本人近6个月以内的免冠正面彩色证件照，白色背景为佳；</w:t>
      </w:r>
    </w:p>
    <w:p w:rsidR="00265C97" w:rsidRDefault="00265C97" w:rsidP="00265C97">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（2）电子照片格式及大小：JPG/JPEG格式，不大于200K；</w:t>
      </w:r>
    </w:p>
    <w:p w:rsidR="00265C97" w:rsidRDefault="00265C97" w:rsidP="00265C97">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（3）照片中显示考生头部和肩的上部，不允许戴帽子、头巾、发带、墨镜；</w:t>
      </w:r>
    </w:p>
    <w:p w:rsidR="00265C97" w:rsidRDefault="00265C97" w:rsidP="00265C97">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（4）此照片将用于准考证以及考试合格证明，请考生上传照片时慎重选用。</w:t>
      </w:r>
    </w:p>
    <w:p w:rsidR="00201E28" w:rsidRPr="00265C97" w:rsidRDefault="00265C97" w:rsidP="00265C9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备注：建议使用Microsoft Office Picture Manager,图画, Photoshop, ACDsee等工具,将照片进行剪裁压缩。</w:t>
      </w:r>
      <w:bookmarkStart w:id="0" w:name="_GoBack"/>
      <w:bookmarkEnd w:id="0"/>
    </w:p>
    <w:sectPr w:rsidR="00201E28" w:rsidRPr="00265C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F5" w:rsidRDefault="005227F5" w:rsidP="00265C97">
      <w:r>
        <w:separator/>
      </w:r>
    </w:p>
  </w:endnote>
  <w:endnote w:type="continuationSeparator" w:id="0">
    <w:p w:rsidR="005227F5" w:rsidRDefault="005227F5" w:rsidP="0026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F5" w:rsidRDefault="005227F5" w:rsidP="00265C97">
      <w:r>
        <w:separator/>
      </w:r>
    </w:p>
  </w:footnote>
  <w:footnote w:type="continuationSeparator" w:id="0">
    <w:p w:rsidR="005227F5" w:rsidRDefault="005227F5" w:rsidP="0026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7C"/>
    <w:rsid w:val="00201E28"/>
    <w:rsid w:val="00265C97"/>
    <w:rsid w:val="0052247C"/>
    <w:rsid w:val="0052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5C97"/>
    <w:rPr>
      <w:sz w:val="18"/>
      <w:szCs w:val="18"/>
    </w:rPr>
  </w:style>
  <w:style w:type="paragraph" w:styleId="a4">
    <w:name w:val="footer"/>
    <w:basedOn w:val="a"/>
    <w:link w:val="Char0"/>
    <w:uiPriority w:val="99"/>
    <w:unhideWhenUsed/>
    <w:rsid w:val="00265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5C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5C97"/>
    <w:rPr>
      <w:sz w:val="18"/>
      <w:szCs w:val="18"/>
    </w:rPr>
  </w:style>
  <w:style w:type="paragraph" w:styleId="a4">
    <w:name w:val="footer"/>
    <w:basedOn w:val="a"/>
    <w:link w:val="Char0"/>
    <w:uiPriority w:val="99"/>
    <w:unhideWhenUsed/>
    <w:rsid w:val="00265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5C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Company>微软中国</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2019-08-26T07:24:00Z</dcterms:created>
  <dcterms:modified xsi:type="dcterms:W3CDTF">2019-08-26T07:24:00Z</dcterms:modified>
</cp:coreProperties>
</file>