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7A" w:rsidRPr="00921ECB" w:rsidRDefault="0052137A" w:rsidP="0052137A">
      <w:pPr>
        <w:rPr>
          <w:rFonts w:ascii="微软雅黑" w:eastAsia="微软雅黑" w:hAnsi="微软雅黑" w:cs="Times New Roman"/>
          <w:sz w:val="32"/>
          <w:szCs w:val="32"/>
        </w:rPr>
      </w:pPr>
      <w:r w:rsidRPr="00921ECB">
        <w:rPr>
          <w:rFonts w:ascii="微软雅黑" w:eastAsia="微软雅黑" w:hAnsi="微软雅黑" w:cs="Times New Roman" w:hint="eastAsia"/>
          <w:sz w:val="32"/>
          <w:szCs w:val="32"/>
        </w:rPr>
        <w:t>附件一：</w:t>
      </w:r>
    </w:p>
    <w:p w:rsidR="0052137A" w:rsidRDefault="0052137A" w:rsidP="0052137A">
      <w:pPr>
        <w:widowControl/>
        <w:spacing w:line="360" w:lineRule="auto"/>
        <w:jc w:val="center"/>
        <w:outlineLvl w:val="0"/>
        <w:rPr>
          <w:rFonts w:ascii="Songti SC" w:eastAsia="Songti SC" w:hAnsi="Songti SC" w:cs="Helvetica"/>
          <w:b/>
          <w:bCs/>
          <w:color w:val="222222"/>
          <w:kern w:val="36"/>
          <w:sz w:val="36"/>
          <w:szCs w:val="36"/>
        </w:rPr>
      </w:pPr>
      <w:r w:rsidRPr="0035677F">
        <w:rPr>
          <w:rFonts w:ascii="Songti SC" w:eastAsia="Songti SC" w:hAnsi="Songti SC" w:cs="Helvetica" w:hint="eastAsia"/>
          <w:b/>
          <w:bCs/>
          <w:color w:val="222222"/>
          <w:kern w:val="36"/>
          <w:sz w:val="36"/>
          <w:szCs w:val="36"/>
        </w:rPr>
        <w:t>睿泽体育2</w:t>
      </w:r>
      <w:r w:rsidRPr="0035677F">
        <w:rPr>
          <w:rFonts w:ascii="Songti SC" w:eastAsia="Songti SC" w:hAnsi="Songti SC" w:cs="Helvetica"/>
          <w:b/>
          <w:bCs/>
          <w:color w:val="222222"/>
          <w:kern w:val="36"/>
          <w:sz w:val="36"/>
          <w:szCs w:val="36"/>
        </w:rPr>
        <w:t>019年公开招聘</w:t>
      </w:r>
      <w:r w:rsidRPr="0035677F">
        <w:rPr>
          <w:rFonts w:ascii="Songti SC" w:eastAsia="Songti SC" w:hAnsi="Songti SC" w:cs="Helvetica" w:hint="eastAsia"/>
          <w:b/>
          <w:bCs/>
          <w:color w:val="222222"/>
          <w:kern w:val="36"/>
          <w:sz w:val="36"/>
          <w:szCs w:val="36"/>
        </w:rPr>
        <w:t>广州市</w:t>
      </w:r>
      <w:r w:rsidRPr="0035677F">
        <w:rPr>
          <w:rFonts w:ascii="Songti SC" w:eastAsia="Songti SC" w:hAnsi="Songti SC" w:cs="Helvetica"/>
          <w:b/>
          <w:bCs/>
          <w:color w:val="222222"/>
          <w:kern w:val="36"/>
          <w:sz w:val="36"/>
          <w:szCs w:val="36"/>
        </w:rPr>
        <w:t>中小学体育教师与高水平体育教练</w:t>
      </w:r>
      <w:r>
        <w:rPr>
          <w:rFonts w:ascii="Songti SC" w:eastAsia="Songti SC" w:hAnsi="Songti SC" w:cs="Helvetica" w:hint="eastAsia"/>
          <w:b/>
          <w:bCs/>
          <w:color w:val="222222"/>
          <w:kern w:val="36"/>
          <w:sz w:val="36"/>
          <w:szCs w:val="36"/>
        </w:rPr>
        <w:t>岗位需求</w:t>
      </w:r>
    </w:p>
    <w:p w:rsidR="0052137A" w:rsidRPr="00EA525D" w:rsidRDefault="0052137A" w:rsidP="0052137A">
      <w:pPr>
        <w:widowControl/>
        <w:spacing w:line="360" w:lineRule="auto"/>
        <w:jc w:val="center"/>
        <w:outlineLvl w:val="0"/>
        <w:rPr>
          <w:rFonts w:ascii="Songti SC" w:eastAsia="Songti SC" w:hAnsi="Songti SC" w:cs="Helvetica"/>
          <w:b/>
          <w:bCs/>
          <w:color w:val="222222"/>
          <w:kern w:val="36"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1299"/>
      </w:tblGrid>
      <w:tr w:rsidR="0052137A" w:rsidTr="00CB371D">
        <w:trPr>
          <w:jc w:val="center"/>
        </w:trPr>
        <w:tc>
          <w:tcPr>
            <w:tcW w:w="8296" w:type="dxa"/>
            <w:gridSpan w:val="2"/>
          </w:tcPr>
          <w:p w:rsidR="0052137A" w:rsidRDefault="0052137A" w:rsidP="00CB371D">
            <w:pPr>
              <w:widowControl/>
              <w:spacing w:before="100" w:beforeAutospacing="1" w:after="100" w:afterAutospacing="1"/>
              <w:jc w:val="left"/>
              <w:rPr>
                <w:rFonts w:ascii="微软雅黑 Light" w:eastAsia="微软雅黑 Light" w:hAnsi="微软雅黑 Light" w:cs="宋体"/>
                <w:color w:val="222222"/>
                <w:szCs w:val="21"/>
              </w:rPr>
            </w:pPr>
            <w:r w:rsidRPr="001C3DF2">
              <w:rPr>
                <w:rFonts w:ascii="微软雅黑 Light" w:eastAsia="微软雅黑 Light" w:hAnsi="微软雅黑 Light" w:cs="宋体" w:hint="eastAsia"/>
                <w:b/>
                <w:color w:val="222222"/>
                <w:szCs w:val="21"/>
              </w:rPr>
              <w:t>体育教师</w:t>
            </w:r>
            <w:r>
              <w:rPr>
                <w:rFonts w:ascii="微软雅黑 Light" w:eastAsia="微软雅黑 Light" w:hAnsi="微软雅黑 Light" w:cs="宋体" w:hint="eastAsia"/>
                <w:color w:val="222222"/>
                <w:szCs w:val="21"/>
              </w:rPr>
              <w:t xml:space="preserve"> </w:t>
            </w:r>
            <w:r>
              <w:rPr>
                <w:rFonts w:ascii="微软雅黑 Light" w:eastAsia="微软雅黑 Light" w:hAnsi="微软雅黑 Light" w:cs="宋体"/>
                <w:color w:val="222222"/>
                <w:szCs w:val="21"/>
              </w:rPr>
              <w:t>–</w:t>
            </w:r>
            <w:r>
              <w:rPr>
                <w:rFonts w:ascii="微软雅黑 Light" w:eastAsia="微软雅黑 Light" w:hAnsi="微软雅黑 Light" w:cs="宋体" w:hint="eastAsia"/>
                <w:color w:val="222222"/>
                <w:szCs w:val="21"/>
              </w:rPr>
              <w:t xml:space="preserve"> 定向分配至广州市</w:t>
            </w:r>
            <w:r w:rsidRPr="001C3DF2">
              <w:rPr>
                <w:rFonts w:ascii="微软雅黑 Light" w:eastAsia="微软雅黑 Light" w:hAnsi="微软雅黑 Light" w:cs="宋体" w:hint="eastAsia"/>
                <w:b/>
                <w:color w:val="222222"/>
                <w:szCs w:val="21"/>
              </w:rPr>
              <w:t>白云</w:t>
            </w:r>
            <w:r>
              <w:rPr>
                <w:rFonts w:ascii="微软雅黑 Light" w:eastAsia="微软雅黑 Light" w:hAnsi="微软雅黑 Light" w:cs="宋体" w:hint="eastAsia"/>
                <w:color w:val="222222"/>
                <w:szCs w:val="21"/>
              </w:rPr>
              <w:t>、</w:t>
            </w:r>
            <w:r w:rsidRPr="001C3DF2">
              <w:rPr>
                <w:rFonts w:ascii="微软雅黑 Light" w:eastAsia="微软雅黑 Light" w:hAnsi="微软雅黑 Light" w:cs="宋体" w:hint="eastAsia"/>
                <w:b/>
                <w:color w:val="222222"/>
                <w:szCs w:val="21"/>
              </w:rPr>
              <w:t>花都</w:t>
            </w:r>
            <w:r>
              <w:rPr>
                <w:rFonts w:ascii="微软雅黑 Light" w:eastAsia="微软雅黑 Light" w:hAnsi="微软雅黑 Light" w:cs="宋体" w:hint="eastAsia"/>
                <w:color w:val="222222"/>
                <w:szCs w:val="21"/>
              </w:rPr>
              <w:t>、</w:t>
            </w:r>
            <w:r w:rsidRPr="001C3DF2">
              <w:rPr>
                <w:rFonts w:ascii="微软雅黑 Light" w:eastAsia="微软雅黑 Light" w:hAnsi="微软雅黑 Light" w:cs="宋体" w:hint="eastAsia"/>
                <w:b/>
                <w:color w:val="222222"/>
                <w:szCs w:val="21"/>
              </w:rPr>
              <w:t>从化</w:t>
            </w:r>
            <w:r>
              <w:rPr>
                <w:rFonts w:ascii="微软雅黑 Light" w:eastAsia="微软雅黑 Light" w:hAnsi="微软雅黑 Light" w:cs="宋体" w:hint="eastAsia"/>
                <w:color w:val="222222"/>
                <w:szCs w:val="21"/>
              </w:rPr>
              <w:t>区</w:t>
            </w:r>
          </w:p>
        </w:tc>
      </w:tr>
      <w:tr w:rsidR="0052137A" w:rsidTr="00CB371D">
        <w:trPr>
          <w:jc w:val="center"/>
        </w:trPr>
        <w:tc>
          <w:tcPr>
            <w:tcW w:w="6997" w:type="dxa"/>
          </w:tcPr>
          <w:p w:rsidR="0052137A" w:rsidRDefault="0052137A" w:rsidP="00CB371D">
            <w:pPr>
              <w:widowControl/>
              <w:spacing w:before="100" w:beforeAutospacing="1" w:after="100" w:afterAutospacing="1"/>
              <w:jc w:val="left"/>
              <w:rPr>
                <w:rFonts w:ascii="微软雅黑 Light" w:eastAsia="微软雅黑 Light" w:hAnsi="微软雅黑 Light" w:cs="宋体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宋体" w:hint="eastAsia"/>
                <w:color w:val="222222"/>
                <w:szCs w:val="21"/>
              </w:rPr>
              <w:t>小学体育老师（包括未定级、初级、中级、副高及正高）</w:t>
            </w:r>
          </w:p>
        </w:tc>
        <w:tc>
          <w:tcPr>
            <w:tcW w:w="1299" w:type="dxa"/>
          </w:tcPr>
          <w:p w:rsidR="0052137A" w:rsidRDefault="0052137A" w:rsidP="00CB371D">
            <w:pPr>
              <w:widowControl/>
              <w:spacing w:before="100" w:beforeAutospacing="1" w:after="100" w:afterAutospacing="1"/>
              <w:jc w:val="left"/>
              <w:rPr>
                <w:rFonts w:ascii="微软雅黑 Light" w:eastAsia="微软雅黑 Light" w:hAnsi="微软雅黑 Light" w:cs="宋体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宋体" w:hint="eastAsia"/>
                <w:color w:val="222222"/>
                <w:szCs w:val="21"/>
              </w:rPr>
              <w:t>55人</w:t>
            </w:r>
          </w:p>
        </w:tc>
      </w:tr>
      <w:tr w:rsidR="0052137A" w:rsidTr="00CB371D">
        <w:trPr>
          <w:jc w:val="center"/>
        </w:trPr>
        <w:tc>
          <w:tcPr>
            <w:tcW w:w="6997" w:type="dxa"/>
          </w:tcPr>
          <w:p w:rsidR="0052137A" w:rsidRDefault="0052137A" w:rsidP="00CB371D">
            <w:pPr>
              <w:widowControl/>
              <w:spacing w:before="100" w:beforeAutospacing="1" w:after="100" w:afterAutospacing="1"/>
              <w:jc w:val="left"/>
              <w:rPr>
                <w:rFonts w:ascii="微软雅黑 Light" w:eastAsia="微软雅黑 Light" w:hAnsi="微软雅黑 Light" w:cs="宋体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宋体" w:hint="eastAsia"/>
                <w:color w:val="222222"/>
                <w:szCs w:val="21"/>
              </w:rPr>
              <w:t>中学体育老师（包括未定级、初级、中级、副高及正高）</w:t>
            </w:r>
          </w:p>
        </w:tc>
        <w:tc>
          <w:tcPr>
            <w:tcW w:w="1299" w:type="dxa"/>
          </w:tcPr>
          <w:p w:rsidR="0052137A" w:rsidRPr="001C3DF2" w:rsidRDefault="0052137A" w:rsidP="00CB371D">
            <w:pPr>
              <w:widowControl/>
              <w:spacing w:before="100" w:beforeAutospacing="1" w:after="100" w:afterAutospacing="1"/>
              <w:jc w:val="left"/>
              <w:rPr>
                <w:rFonts w:ascii="微软雅黑 Light" w:eastAsia="微软雅黑 Light" w:hAnsi="微软雅黑 Light" w:cs="宋体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宋体" w:hint="eastAsia"/>
                <w:color w:val="222222"/>
                <w:szCs w:val="21"/>
              </w:rPr>
              <w:t>5人</w:t>
            </w:r>
          </w:p>
        </w:tc>
      </w:tr>
      <w:tr w:rsidR="0052137A" w:rsidTr="00CB371D">
        <w:trPr>
          <w:jc w:val="center"/>
        </w:trPr>
        <w:tc>
          <w:tcPr>
            <w:tcW w:w="8296" w:type="dxa"/>
            <w:gridSpan w:val="2"/>
          </w:tcPr>
          <w:p w:rsidR="0052137A" w:rsidRDefault="0052137A" w:rsidP="00CB371D">
            <w:pPr>
              <w:widowControl/>
              <w:spacing w:before="100" w:beforeAutospacing="1" w:after="100" w:afterAutospacing="1"/>
              <w:jc w:val="left"/>
              <w:rPr>
                <w:rFonts w:ascii="微软雅黑 Light" w:eastAsia="微软雅黑 Light" w:hAnsi="微软雅黑 Light" w:cs="宋体"/>
                <w:color w:val="222222"/>
                <w:szCs w:val="21"/>
              </w:rPr>
            </w:pPr>
            <w:r w:rsidRPr="001C3DF2">
              <w:rPr>
                <w:rFonts w:ascii="微软雅黑 Light" w:eastAsia="微软雅黑 Light" w:hAnsi="微软雅黑 Light" w:cs="宋体" w:hint="eastAsia"/>
                <w:b/>
                <w:color w:val="222222"/>
                <w:szCs w:val="21"/>
              </w:rPr>
              <w:t>高水平教练</w:t>
            </w:r>
            <w:r>
              <w:rPr>
                <w:rFonts w:ascii="微软雅黑 Light" w:eastAsia="微软雅黑 Light" w:hAnsi="微软雅黑 Light" w:cs="宋体" w:hint="eastAsia"/>
                <w:color w:val="222222"/>
                <w:szCs w:val="21"/>
              </w:rPr>
              <w:t xml:space="preserve"> </w:t>
            </w:r>
            <w:r>
              <w:rPr>
                <w:rFonts w:ascii="微软雅黑 Light" w:eastAsia="微软雅黑 Light" w:hAnsi="微软雅黑 Light" w:cs="宋体"/>
                <w:color w:val="222222"/>
                <w:szCs w:val="21"/>
              </w:rPr>
              <w:t>–</w:t>
            </w:r>
            <w:r>
              <w:rPr>
                <w:rFonts w:ascii="微软雅黑 Light" w:eastAsia="微软雅黑 Light" w:hAnsi="微软雅黑 Light" w:cs="宋体" w:hint="eastAsia"/>
                <w:color w:val="222222"/>
                <w:szCs w:val="21"/>
              </w:rPr>
              <w:t xml:space="preserve"> 工作以广州市北部区域为主</w:t>
            </w:r>
          </w:p>
        </w:tc>
      </w:tr>
      <w:tr w:rsidR="0052137A" w:rsidTr="00CB371D">
        <w:trPr>
          <w:jc w:val="center"/>
        </w:trPr>
        <w:tc>
          <w:tcPr>
            <w:tcW w:w="6997" w:type="dxa"/>
          </w:tcPr>
          <w:p w:rsidR="0052137A" w:rsidRDefault="0052137A" w:rsidP="00CB371D">
            <w:pPr>
              <w:widowControl/>
              <w:spacing w:before="100" w:beforeAutospacing="1" w:after="100" w:afterAutospacing="1"/>
              <w:jc w:val="left"/>
              <w:rPr>
                <w:rFonts w:ascii="微软雅黑 Light" w:eastAsia="微软雅黑 Light" w:hAnsi="微软雅黑 Light" w:cs="宋体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宋体" w:hint="eastAsia"/>
                <w:color w:val="222222"/>
                <w:szCs w:val="21"/>
              </w:rPr>
              <w:t>足球、篮球、排球、乒乓球、游泳、定向越野、棒球、跆拳道</w:t>
            </w:r>
          </w:p>
        </w:tc>
        <w:tc>
          <w:tcPr>
            <w:tcW w:w="1299" w:type="dxa"/>
          </w:tcPr>
          <w:p w:rsidR="0052137A" w:rsidRDefault="0052137A" w:rsidP="00CB371D">
            <w:pPr>
              <w:widowControl/>
              <w:spacing w:before="100" w:beforeAutospacing="1" w:after="100" w:afterAutospacing="1"/>
              <w:jc w:val="left"/>
              <w:rPr>
                <w:rFonts w:ascii="微软雅黑 Light" w:eastAsia="微软雅黑 Light" w:hAnsi="微软雅黑 Light" w:cs="宋体"/>
                <w:color w:val="222222"/>
                <w:szCs w:val="21"/>
              </w:rPr>
            </w:pPr>
            <w:r>
              <w:rPr>
                <w:rFonts w:ascii="微软雅黑 Light" w:eastAsia="微软雅黑 Light" w:hAnsi="微软雅黑 Light" w:cs="宋体" w:hint="eastAsia"/>
                <w:color w:val="222222"/>
                <w:szCs w:val="21"/>
              </w:rPr>
              <w:t>30人</w:t>
            </w:r>
          </w:p>
        </w:tc>
      </w:tr>
    </w:tbl>
    <w:p w:rsidR="0052137A" w:rsidRPr="001C3DF2" w:rsidRDefault="0052137A" w:rsidP="0052137A">
      <w:pPr>
        <w:widowControl/>
        <w:spacing w:before="100" w:beforeAutospacing="1" w:after="100" w:afterAutospacing="1"/>
        <w:ind w:firstLine="420"/>
        <w:jc w:val="left"/>
        <w:rPr>
          <w:rFonts w:ascii="微软雅黑 Light" w:eastAsia="微软雅黑 Light" w:hAnsi="微软雅黑 Light" w:cs="宋体"/>
          <w:color w:val="222222"/>
          <w:kern w:val="0"/>
          <w:szCs w:val="21"/>
        </w:rPr>
      </w:pPr>
      <w:r w:rsidRPr="001C3DF2">
        <w:rPr>
          <w:rFonts w:ascii="微软雅黑 Light" w:eastAsia="微软雅黑 Light" w:hAnsi="微软雅黑 Light" w:cs="宋体" w:hint="eastAsia"/>
          <w:color w:val="222222"/>
          <w:kern w:val="0"/>
          <w:szCs w:val="21"/>
        </w:rPr>
        <w:t>（备注：聘用教师</w:t>
      </w:r>
      <w:r>
        <w:rPr>
          <w:rFonts w:ascii="微软雅黑 Light" w:eastAsia="微软雅黑 Light" w:hAnsi="微软雅黑 Light" w:cs="宋体" w:hint="eastAsia"/>
          <w:color w:val="222222"/>
          <w:kern w:val="0"/>
          <w:szCs w:val="21"/>
        </w:rPr>
        <w:t>及教练的工作按照市、区教育局与睿泽体育统筹安排负责学校相应课程教学以及</w:t>
      </w:r>
      <w:r w:rsidRPr="001C3DF2">
        <w:rPr>
          <w:rFonts w:ascii="微软雅黑 Light" w:eastAsia="微软雅黑 Light" w:hAnsi="微软雅黑 Light" w:cs="宋体" w:hint="eastAsia"/>
          <w:color w:val="222222"/>
          <w:kern w:val="0"/>
          <w:szCs w:val="21"/>
        </w:rPr>
        <w:t>高水平学生体育特色团队</w:t>
      </w:r>
      <w:r>
        <w:rPr>
          <w:rFonts w:ascii="微软雅黑 Light" w:eastAsia="微软雅黑 Light" w:hAnsi="微软雅黑 Light" w:cs="宋体" w:hint="eastAsia"/>
          <w:color w:val="222222"/>
          <w:kern w:val="0"/>
          <w:szCs w:val="21"/>
        </w:rPr>
        <w:t>的训练</w:t>
      </w:r>
      <w:r w:rsidRPr="001C3DF2">
        <w:rPr>
          <w:rFonts w:ascii="微软雅黑 Light" w:eastAsia="微软雅黑 Light" w:hAnsi="微软雅黑 Light" w:cs="宋体" w:hint="eastAsia"/>
          <w:color w:val="222222"/>
          <w:kern w:val="0"/>
          <w:szCs w:val="21"/>
        </w:rPr>
        <w:t>。主要由各区教育局</w:t>
      </w:r>
      <w:r>
        <w:rPr>
          <w:rFonts w:ascii="微软雅黑 Light" w:eastAsia="微软雅黑 Light" w:hAnsi="微软雅黑 Light" w:cs="宋体" w:hint="eastAsia"/>
          <w:color w:val="222222"/>
          <w:kern w:val="0"/>
          <w:szCs w:val="21"/>
        </w:rPr>
        <w:t>与睿泽体育</w:t>
      </w:r>
      <w:r w:rsidRPr="001C3DF2">
        <w:rPr>
          <w:rFonts w:ascii="微软雅黑 Light" w:eastAsia="微软雅黑 Light" w:hAnsi="微软雅黑 Light" w:cs="宋体" w:hint="eastAsia"/>
          <w:color w:val="222222"/>
          <w:kern w:val="0"/>
          <w:szCs w:val="21"/>
        </w:rPr>
        <w:t>统筹安排，需服从用人单位和所在学校的工作安排。）</w:t>
      </w:r>
    </w:p>
    <w:p w:rsidR="000526F6" w:rsidRDefault="000526F6">
      <w:bookmarkStart w:id="0" w:name="_GoBack"/>
      <w:bookmarkEnd w:id="0"/>
    </w:p>
    <w:sectPr w:rsidR="00052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0E" w:rsidRDefault="0051540E" w:rsidP="0052137A">
      <w:r>
        <w:separator/>
      </w:r>
    </w:p>
  </w:endnote>
  <w:endnote w:type="continuationSeparator" w:id="0">
    <w:p w:rsidR="0051540E" w:rsidRDefault="0051540E" w:rsidP="0052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软雅黑 Light">
    <w:altName w:val="Microsoft YaHei UI"/>
    <w:charset w:val="86"/>
    <w:family w:val="swiss"/>
    <w:pitch w:val="variable"/>
    <w:sig w:usb0="00000000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0E" w:rsidRDefault="0051540E" w:rsidP="0052137A">
      <w:r>
        <w:separator/>
      </w:r>
    </w:p>
  </w:footnote>
  <w:footnote w:type="continuationSeparator" w:id="0">
    <w:p w:rsidR="0051540E" w:rsidRDefault="0051540E" w:rsidP="0052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AB"/>
    <w:rsid w:val="000526F6"/>
    <w:rsid w:val="0051540E"/>
    <w:rsid w:val="0052137A"/>
    <w:rsid w:val="00A6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8C0164-7CD8-43D8-A307-657F422D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1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52137A"/>
    <w:rPr>
      <w:kern w:val="2"/>
      <w:sz w:val="18"/>
      <w:szCs w:val="18"/>
    </w:rPr>
  </w:style>
  <w:style w:type="paragraph" w:styleId="a4">
    <w:name w:val="footer"/>
    <w:basedOn w:val="a"/>
    <w:link w:val="Char0"/>
    <w:rsid w:val="0052137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52137A"/>
    <w:rPr>
      <w:kern w:val="2"/>
      <w:sz w:val="18"/>
      <w:szCs w:val="18"/>
    </w:rPr>
  </w:style>
  <w:style w:type="table" w:styleId="a5">
    <w:name w:val="Table Grid"/>
    <w:basedOn w:val="a1"/>
    <w:uiPriority w:val="39"/>
    <w:rsid w:val="005213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2</cp:revision>
  <dcterms:created xsi:type="dcterms:W3CDTF">2019-07-18T07:06:00Z</dcterms:created>
  <dcterms:modified xsi:type="dcterms:W3CDTF">2019-07-18T07:06:00Z</dcterms:modified>
</cp:coreProperties>
</file>