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/>
          <w:spacing w:val="-20"/>
          <w:sz w:val="44"/>
          <w:szCs w:val="44"/>
        </w:rPr>
      </w:pPr>
      <w:r>
        <w:rPr>
          <w:rFonts w:hint="eastAsia" w:ascii="黑体" w:hAnsi="黑体" w:eastAsia="黑体" w:cs="仿宋"/>
          <w:color w:val="000000"/>
          <w:spacing w:val="-20"/>
          <w:sz w:val="32"/>
          <w:szCs w:val="32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深圳市罗湖区总工会201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年公开招考职业化工会工作者岗位表</w:t>
      </w:r>
    </w:p>
    <w:tbl>
      <w:tblPr>
        <w:tblStyle w:val="4"/>
        <w:tblW w:w="13659" w:type="dxa"/>
        <w:jc w:val="center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917"/>
        <w:gridCol w:w="761"/>
        <w:gridCol w:w="934"/>
        <w:gridCol w:w="992"/>
        <w:gridCol w:w="1927"/>
        <w:gridCol w:w="851"/>
        <w:gridCol w:w="2976"/>
        <w:gridCol w:w="11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8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用人单位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聘用人数</w:t>
            </w:r>
          </w:p>
        </w:tc>
        <w:tc>
          <w:tcPr>
            <w:tcW w:w="9633" w:type="dxa"/>
            <w:gridSpan w:val="7"/>
            <w:vAlign w:val="bottom"/>
          </w:tcPr>
          <w:p>
            <w:pPr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岗位要求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性别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最高年龄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最低学历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学位要求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专业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与岗位要求有关的其他条件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户籍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  <w:jc w:val="center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深圳市罗湖区总工会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40周岁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全日制大专</w:t>
            </w:r>
          </w:p>
        </w:tc>
        <w:tc>
          <w:tcPr>
            <w:tcW w:w="1927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1.全日制本科及以上学历要求取得相应学位；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2.全日制大专学历并具备两年以上工作经验者不作相关要求。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同等条件下，通过国家相关考试取得法律、劳动关系协调、人力资源管理、心理咨询、社会工作等与工会工作相关职业资格证书者优先。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市内外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>分配至全区各级工会组织从事工会工作。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2.全日制大专学历报考者需具备两年以上工作经验。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736F5"/>
    <w:rsid w:val="00017814"/>
    <w:rsid w:val="00063E32"/>
    <w:rsid w:val="000C5BBC"/>
    <w:rsid w:val="00120214"/>
    <w:rsid w:val="001620A2"/>
    <w:rsid w:val="001B6084"/>
    <w:rsid w:val="002421B8"/>
    <w:rsid w:val="002671DC"/>
    <w:rsid w:val="002F071D"/>
    <w:rsid w:val="0033581E"/>
    <w:rsid w:val="003513DC"/>
    <w:rsid w:val="003E5B54"/>
    <w:rsid w:val="004023B3"/>
    <w:rsid w:val="004352D2"/>
    <w:rsid w:val="004514DA"/>
    <w:rsid w:val="00463CEB"/>
    <w:rsid w:val="00481E51"/>
    <w:rsid w:val="004870D9"/>
    <w:rsid w:val="004A0F56"/>
    <w:rsid w:val="007357AD"/>
    <w:rsid w:val="007633FD"/>
    <w:rsid w:val="0081731B"/>
    <w:rsid w:val="008B1804"/>
    <w:rsid w:val="008B4C62"/>
    <w:rsid w:val="009121E5"/>
    <w:rsid w:val="00A5054E"/>
    <w:rsid w:val="00AB2467"/>
    <w:rsid w:val="00AF6544"/>
    <w:rsid w:val="00BC3C65"/>
    <w:rsid w:val="00C01E8E"/>
    <w:rsid w:val="00C03411"/>
    <w:rsid w:val="00C211B4"/>
    <w:rsid w:val="00C809A2"/>
    <w:rsid w:val="00DB261B"/>
    <w:rsid w:val="00E73184"/>
    <w:rsid w:val="00EC656C"/>
    <w:rsid w:val="00F74EE3"/>
    <w:rsid w:val="00FD14AB"/>
    <w:rsid w:val="00FE0FF3"/>
    <w:rsid w:val="123736F5"/>
    <w:rsid w:val="126C5353"/>
    <w:rsid w:val="194B0C28"/>
    <w:rsid w:val="1D4E5AA1"/>
    <w:rsid w:val="6BD2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cs="Tahoma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246</Characters>
  <Lines>2</Lines>
  <Paragraphs>1</Paragraphs>
  <TotalTime>30</TotalTime>
  <ScaleCrop>false</ScaleCrop>
  <LinksUpToDate>false</LinksUpToDate>
  <CharactersWithSpaces>287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2017-09-08T08:10:00Z</dcterms:created>
  <dc:creator>Administrator</dc:creator>
  <cp:lastModifiedBy>奋斗1371346712</cp:lastModifiedBy>
  <dcterms:modified xsi:type="dcterms:W3CDTF">2019-03-01T07:13:17Z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