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天水师范学院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20年</w:t>
      </w:r>
      <w:r>
        <w:rPr>
          <w:rFonts w:hint="eastAsia"/>
          <w:b/>
          <w:sz w:val="36"/>
          <w:szCs w:val="36"/>
          <w:lang w:val="en-US" w:eastAsia="zh-CN"/>
        </w:rPr>
        <w:t>专</w:t>
      </w:r>
      <w:r>
        <w:rPr>
          <w:rFonts w:hint="eastAsia"/>
          <w:b/>
          <w:sz w:val="36"/>
          <w:szCs w:val="36"/>
        </w:rPr>
        <w:t>升本考试</w:t>
      </w:r>
    </w:p>
    <w:p>
      <w:pPr>
        <w:adjustRightInd w:val="0"/>
        <w:snapToGrid w:val="0"/>
        <w:spacing w:line="500" w:lineRule="exact"/>
        <w:ind w:firstLine="723" w:firstLineChars="20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专业课考试大纲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center"/>
        <w:textAlignment w:val="auto"/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  <w:lang w:val="en-US" w:eastAsia="zh-CN"/>
        </w:rPr>
        <w:t>汽车服务工程专业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2"/>
          <w:sz w:val="18"/>
          <w:szCs w:val="1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2"/>
          <w:sz w:val="18"/>
          <w:szCs w:val="18"/>
          <w:lang w:val="en-US" w:eastAsia="zh-CN" w:bidi="ar-SA"/>
        </w:rPr>
        <w:t>一、考试目的及要求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3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汽车服务工程专业（专升本）考试科目确定为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《汽车构造》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该课程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是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汽车服务工程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专业的一门专业必修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核心和最基本的课程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，在本专业的教学计划中占有非常重要的比重。本课程学习的主要内容是熟练地掌握汽车整体结构，各基本总成的作用、结构特点、工作原理等方面的知识，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为学好本专业后续专业课打下良好的基础；并及时了解国内外汽车发展的新结构、新技术。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学生通过本课程的学习，要求达到如下要求：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1、掌握汽车发动机的基本构造和工作原理。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2、掌握传动系的功用、组成和各总成的结构和工作原理。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3、掌握行驶系的组成、功用及受力分析。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4、掌握转向系组成、功用和要求。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5、掌握制动系的功用、组成、制动装置的基本结构和工作原理。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6、对现代汽车出现的新结构、新技术等有一定的了解。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2"/>
          <w:sz w:val="18"/>
          <w:szCs w:val="1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2"/>
          <w:sz w:val="18"/>
          <w:szCs w:val="18"/>
          <w:lang w:val="en-US" w:eastAsia="zh-CN" w:bidi="ar-SA"/>
        </w:rPr>
        <w:t>二、考试内容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总论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了解汽车的发展与我国汽车工业概况，掌握汽车的类型及国产汽车型号编制规则，掌握汽车的总体构造，了解汽车的主要特征参数和技术特性，了解汽车行驶的基本原理。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第一章：发动机工作原理和总体构造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掌握发动机一般构造，熟悉其术语；了解四冲程汽油机、柴油机工作原理和熟悉两者之间的特点，了解二冲程汽油机、柴油机工作原理和其优缺点；掌握发动机总体构造和类型，熟悉内燃机型号编制规则；了解发动机性能指标与性能特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第二章：曲柄连杆机构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了解曲柄连杆机构的功用和受力情况；掌握机体组中各个零件的构造特点和功用；掌握连杆组中各个部件的作用、材料、构造特点、加工生产方法；掌握曲轴飞轮组中的曲轴、飞轮的作用、材料、结构特点。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第三章：配气机构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基本要求:了解配气机构的功用，掌握配气机构的布置形式，了解凸轮轴传动方式，掌握气门间隙的作用和大小；了解配气机构的零件和零件组组成、结构特点、材料；了解配气相位的概念。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第四章：汽油机燃料供给系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汽油机燃料供给系的作用，熟悉汽油机燃料供给系的组成；了解可燃混合气的形成与燃烧过程；了解可燃混合气浓度对发动机工作的影响；熟悉发动机各种工况对混合气浓度的要求；了解化油器结构的主供油、怠速、加浓、加速、起动装置的作用、结构、工作过程；掌握汽车电控系统的一般工作原理及主要器件的工作原理；掌握汽油供给装置的滤清器、油泵的作用、结构特点；了解空气滤清器、进排气歧管和消声器的作用、结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第五章：柴油机燃料供给系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掌握柴油机燃料供给系的作用和组成，了解混合气的形成、燃烧过程和燃烧室类型；了解喷油器的功用组成和工作情况；掌握喷油泵的工作原理和结构形式；了解调速器功用和分类，掌握机械离心式两极调速器工作原理、结构；了解联轴节及供油提前角调节装置工作原理及结构；了解柴油机燃料供给系中滤清器、输油泵等辅助装置结构。了解电控柴油喷射系统。掌握柱塞泵、VE泵的结构组成及工作原理。掌握进气增压的作用及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第六章 发动机有害排放物的控制系统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了解汽车发动机有害排放物；了解汽油机的排放控制装置；了解柴油机的排放控制装置。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第七章  车用发动机的增压系统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（简单了解）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第八章：发动机冷却系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冷却系的作用、发动机的冷却方式、发动机的正常工作温度，掌握水、风冷却系的组成；掌握水冷却系水套、水泵的作用和构造，了解风扇、散热器、冷却液与膨胀水箱、节温器、百叶窗、风扇离合器的作用与构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第九章：发动机润滑系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了解润滑系的作用及发动机的润滑方式，掌握润滑系的组成和油路；掌握机油泵、机油滤清器的作用与结构，了解机油散热器、机油标尺的结构；了解曲轴箱通风的目的与方式。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第十章  发动机点火系统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掌握汽油机点火系统的主要部件组成、各自的作用及工作原理。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第十一章  发动机起动系统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掌握起动系统的主要部件组成及工作原理。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第十三章：汽车传动系概述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了解传动系的功用，掌握传动系的组成及布置型式；掌握主减速器的作用、结构型式、调整方法。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第十四章：离合器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了解离合器的功用和对离合器的要求、摩擦片式离合器的工作原理，掌握摩擦片式离合器的结构、离合器的操纵机构；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第十五章：变速器与分动器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变速器的功用；基本工作原理；变速传动装置（二轴式、三轴式、组合式的结构及工作原理；同步器（锁销式、销环式的结构及工作原理）；变速操纵机构（自锁、互锁、到档锁）；分动器的动力传动装置及操纵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第十六章：液力机械传动和机械式无级变速器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2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自动变速器的组成和基本工作原理；液力变矩器组成及工作原理；变矩器特性；锁止离合器；行星齿轮变速器机构的工作原理；了解典型行星齿轮机构。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第十七章：万向传动装置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了解万向传动装置的基本组成、功用和在汽车上具体应用部位；掌握十字轴式刚性万向节的构造、速度特性和等速排列；了解传动轴的构造，了解中间支承的作用和构造。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第十八章：驱动桥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 xml:space="preserve"> 了解驱动桥的功用、组成；掌握主减速器的类型和构造；掌握差速器的功用和普通锥齿轮差速器的构造；掌握半轴的支承形式。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第十九章：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汽车行驶系统概述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汽车行驶系统的功用与组成。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第二十章：车架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基本要求: 车架的功用与类型。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第二十一章：车桥与车轮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掌握转向桥的功用、组成和工作原理，掌握转向轮定位的功用和原理，了解车架、车轮的基本构造和工作原理，了解转向驱动桥的结构、功用和工作原理。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第二十二章：悬架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掌握悬架的组成、作用和工作原理；掌握弹性元件、减振器的结构、功用和工作原理，一般掌握独立悬架和非独立悬架的类型、组成和工作原理；了解电子控制悬架系统的类型及工作原理。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第二十三章：汽车转向系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掌握汽车转向基本特性、转向系统类型、结构组成及工作原理，了解液压式动力转向系统的组成与类型，了解电动助力转向系统和四轮转向系统的基本知识。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2" w:hanging="360" w:hanging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第二十四章：汽车制动系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 xml:space="preserve">基本要求: 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</w:rPr>
        <w:t>掌握汽车制动的实质、制动系统类型、组成及工作原理，掌握鼓式制动器和盘式制动器的结构及工作原理，掌握制动传动装置的组成及工作原理，理解制动力调节装置的类型、结构及工作原理，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了解ABS制动防抱死系统的基本知识。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三、试题难易程度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较容易题约30%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中等难度题约50%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较难题约20%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参考资料：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0" w:leftChars="0"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《汽车构造》（上、下册），第5版，人民交通出版社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0" w:leftChars="0"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吉林大学汽车工程学院 陈家瑞 主编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0" w:leftChars="0"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普通高等教育“十一五”国家级规划教材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420" w:leftChars="0"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面向二十一世纪课程教材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  <w:lang w:val="en-US" w:eastAsia="zh-CN"/>
        </w:rPr>
        <w:t>五、</w:t>
      </w:r>
      <w:r>
        <w:rPr>
          <w:rFonts w:hint="eastAsia" w:asciiTheme="majorEastAsia" w:hAnsiTheme="majorEastAsia" w:eastAsiaTheme="majorEastAsia" w:cstheme="majorEastAsia"/>
          <w:b w:val="0"/>
          <w:bCs/>
          <w:sz w:val="18"/>
          <w:szCs w:val="18"/>
        </w:rPr>
        <w:t>说明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  <w:t>1、考试题型：名词解释、填空题、判断题、选择题、简答题、综合分析题</w:t>
      </w:r>
    </w:p>
    <w:p>
      <w:pPr>
        <w:spacing w:line="360" w:lineRule="auto"/>
        <w:ind w:left="422" w:hanging="360" w:hangingChars="200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  <w:t>2、考核方式：闭卷笔试。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  <w:t>3、试卷满分为200分，考试时间120分钟。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7069"/>
    <w:multiLevelType w:val="singleLevel"/>
    <w:tmpl w:val="05B2706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21F28"/>
    <w:rsid w:val="0D796955"/>
    <w:rsid w:val="2C6E37B1"/>
    <w:rsid w:val="3D721F28"/>
    <w:rsid w:val="56CE02C0"/>
    <w:rsid w:val="576E2650"/>
    <w:rsid w:val="5B82608D"/>
    <w:rsid w:val="689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2019-01-12T08:38:00Z</dcterms:created>
  <dc:creator>辘轳</dc:creator>
  <cp:lastModifiedBy>A顾老师：生涯咨询高考志愿规划</cp:lastModifiedBy>
  <dcterms:modified xsi:type="dcterms:W3CDTF">2020-06-03T00:09:27Z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