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3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4"/>
          <w:szCs w:val="14"/>
          <w:bdr w:val="none" w:color="auto" w:sz="0" w:space="0"/>
        </w:rPr>
        <w:t>招聘岗位名额、任职条件</w:t>
      </w:r>
    </w:p>
    <w:tbl>
      <w:tblPr>
        <w:tblW w:w="794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684"/>
        <w:gridCol w:w="792"/>
        <w:gridCol w:w="570"/>
        <w:gridCol w:w="2352"/>
        <w:gridCol w:w="2184"/>
        <w:gridCol w:w="7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  <w:bdr w:val="none" w:color="auto" w:sz="0" w:space="0"/>
              </w:rPr>
              <w:t>序号</w:t>
            </w:r>
          </w:p>
        </w:tc>
        <w:tc>
          <w:tcPr>
            <w:tcW w:w="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  <w:bdr w:val="none" w:color="auto" w:sz="0" w:space="0"/>
              </w:rPr>
              <w:t>部门</w:t>
            </w: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  <w:bdr w:val="none" w:color="auto" w:sz="0" w:space="0"/>
              </w:rPr>
              <w:t>岗位</w:t>
            </w:r>
          </w:p>
        </w:tc>
        <w:tc>
          <w:tcPr>
            <w:tcW w:w="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  <w:bdr w:val="none" w:color="auto" w:sz="0" w:space="0"/>
              </w:rPr>
              <w:t>名额</w:t>
            </w:r>
          </w:p>
        </w:tc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  <w:bdr w:val="none" w:color="auto" w:sz="0" w:space="0"/>
              </w:rPr>
              <w:t>基本条件</w:t>
            </w:r>
          </w:p>
        </w:tc>
        <w:tc>
          <w:tcPr>
            <w:tcW w:w="2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  <w:bdr w:val="none" w:color="auto" w:sz="0" w:space="0"/>
              </w:rPr>
              <w:t>岗位任职要求</w:t>
            </w: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  <w:bdr w:val="none" w:color="auto" w:sz="0" w:space="0"/>
              </w:rPr>
              <w:t>项目部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  <w:bdr w:val="none" w:color="auto" w:sz="0" w:space="0"/>
              </w:rPr>
              <w:t>房建类工程技术人员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  <w:bdr w:val="none" w:color="auto" w:sz="0" w:space="0"/>
              </w:rPr>
              <w:t>5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  <w:bdr w:val="none" w:color="auto" w:sz="0" w:space="0"/>
              </w:rPr>
              <w:t>1.身体健康，品行优秀，作风正派，具有较强的政治素质及强烈的事业心和责任感。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  <w:bdr w:val="none" w:color="auto" w:sz="0" w:space="0"/>
              </w:rPr>
              <w:t>2.熟悉相关项目专业技术管理业务，具有现场管理和实际操作能力，具有良好的业务能力和抗压能力，有较强的创新精神和执行意识。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  <w:bdr w:val="none" w:color="auto" w:sz="0" w:space="0"/>
              </w:rPr>
              <w:t>1.具有大学本科及以上学历，全日制本科优先；1980年及以后出生；中级及以上专业技术职称。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  <w:bdr w:val="none" w:color="auto" w:sz="0" w:space="0"/>
              </w:rPr>
              <w:t>2、同等条件下具有一建、二建、造价等执业资格者优先；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  <w:bdr w:val="none" w:color="auto" w:sz="0" w:space="0"/>
              </w:rPr>
              <w:t>3、从事过相关工作及岗位。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  <w:bdr w:val="none" w:color="auto" w:sz="0" w:space="0"/>
              </w:rPr>
              <w:t>项目部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  <w:bdr w:val="none" w:color="auto" w:sz="0" w:space="0"/>
              </w:rPr>
              <w:t>工程经济类技术人员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  <w:bdr w:val="none" w:color="auto" w:sz="0" w:space="0"/>
              </w:rPr>
              <w:t>5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  <w:bdr w:val="none" w:color="auto" w:sz="0" w:space="0"/>
              </w:rPr>
              <w:t>1.德才兼备、具有较强的政汉素质，忠诚企业、热爱经营管理工作，有较强地团队合作意识。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  <w:bdr w:val="none" w:color="auto" w:sz="0" w:space="0"/>
              </w:rPr>
              <w:t>2. 熟悉本行业的工程概预算编制、成本分析与管理的基本原理、方法和技能， 有较强的沟通、组织、协调和公关能力析的能力。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  <w:bdr w:val="none" w:color="auto" w:sz="0" w:space="0"/>
              </w:rPr>
              <w:t>1. 大本（含）以上学历，中级以上专业技术职称；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  <w:bdr w:val="none" w:color="auto" w:sz="0" w:space="0"/>
              </w:rPr>
              <w:t>2.从事工程施工经营管理工作5年以上，有一定的工作经验并担任过相应的职务。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4"/>
                <w:szCs w:val="14"/>
                <w:bdr w:val="none" w:color="auto" w:sz="0" w:space="0"/>
              </w:rPr>
              <w:t>3.同等条件下具有一建、二建、造价等执业资格者优先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 w:line="540" w:lineRule="exact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109599C"/>
    <w:rsid w:val="001932C1"/>
    <w:rsid w:val="00295C72"/>
    <w:rsid w:val="002E2FDC"/>
    <w:rsid w:val="00580CC9"/>
    <w:rsid w:val="00AA761C"/>
    <w:rsid w:val="00B030E6"/>
    <w:rsid w:val="00D57D14"/>
    <w:rsid w:val="27C85FED"/>
    <w:rsid w:val="4109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282</Words>
  <Characters>233</Characters>
  <Lines>1</Lines>
  <Paragraphs>1</Paragraphs>
  <TotalTime>6</TotalTime>
  <ScaleCrop>false</ScaleCrop>
  <LinksUpToDate>false</LinksUpToDate>
  <CharactersWithSpaces>514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2019-08-15T02:43:00Z</dcterms:created>
  <dc:creator>Administrator</dc:creator>
  <cp:lastModifiedBy>国超科技</cp:lastModifiedBy>
  <dcterms:modified xsi:type="dcterms:W3CDTF">2019-11-26T02:23:55Z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