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540" w:beforeAutospacing="0" w:after="0" w:afterAutospacing="0" w:line="525" w:lineRule="atLeast"/>
        <w:ind w:left="90" w:right="0" w:firstLine="555"/>
        <w:jc w:val="left"/>
        <w:rPr>
          <w:color w:val="666666"/>
          <w:sz w:val="24"/>
          <w:szCs w:val="24"/>
        </w:rPr>
      </w:pPr>
      <w:r>
        <w:rPr>
          <w:rFonts w:ascii="黑体" w:hAnsi="宋体" w:eastAsia="黑体" w:cs="黑体"/>
          <w:color w:val="000000"/>
          <w:spacing w:val="-15"/>
          <w:sz w:val="30"/>
          <w:szCs w:val="30"/>
        </w:rPr>
        <w:t>二、</w:t>
      </w:r>
      <w:bookmarkStart w:id="0" w:name="_GoBack"/>
      <w:r>
        <w:rPr>
          <w:rFonts w:ascii="黑体" w:hAnsi="宋体" w:eastAsia="黑体" w:cs="黑体"/>
          <w:color w:val="000000"/>
          <w:spacing w:val="-15"/>
          <w:sz w:val="30"/>
          <w:szCs w:val="30"/>
        </w:rPr>
        <w:t>招聘岗位及名额</w:t>
      </w:r>
      <w:bookmarkEnd w:id="0"/>
    </w:p>
    <w:tbl>
      <w:tblPr>
        <w:tblW w:w="92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9"/>
        <w:gridCol w:w="770"/>
        <w:gridCol w:w="432"/>
        <w:gridCol w:w="432"/>
        <w:gridCol w:w="1372"/>
        <w:gridCol w:w="1310"/>
        <w:gridCol w:w="2866"/>
        <w:gridCol w:w="13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Header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pacing w:val="-15"/>
                <w:sz w:val="21"/>
                <w:szCs w:val="21"/>
              </w:rPr>
              <w:t>主管部门</w:t>
            </w:r>
          </w:p>
        </w:tc>
        <w:tc>
          <w:tcPr>
            <w:tcW w:w="7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pacing w:val="-15"/>
                <w:sz w:val="21"/>
                <w:szCs w:val="21"/>
              </w:rPr>
              <w:t>招聘单位</w:t>
            </w:r>
          </w:p>
        </w:tc>
        <w:tc>
          <w:tcPr>
            <w:tcW w:w="43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pacing w:val="-15"/>
                <w:sz w:val="21"/>
                <w:szCs w:val="21"/>
              </w:rPr>
              <w:t>招聘人数</w:t>
            </w:r>
          </w:p>
        </w:tc>
        <w:tc>
          <w:tcPr>
            <w:tcW w:w="43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pacing w:val="-15"/>
                <w:sz w:val="21"/>
                <w:szCs w:val="21"/>
              </w:rPr>
              <w:t>岗位名称</w:t>
            </w:r>
          </w:p>
        </w:tc>
        <w:tc>
          <w:tcPr>
            <w:tcW w:w="554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pacing w:val="-15"/>
                <w:sz w:val="21"/>
                <w:szCs w:val="21"/>
              </w:rPr>
              <w:t>招聘对象条件</w:t>
            </w:r>
          </w:p>
        </w:tc>
        <w:tc>
          <w:tcPr>
            <w:tcW w:w="130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pacing w:val="-15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Header/>
        </w:trPr>
        <w:tc>
          <w:tcPr>
            <w:tcW w:w="7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3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3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pacing w:val="-15"/>
                <w:sz w:val="21"/>
                <w:szCs w:val="21"/>
              </w:rPr>
              <w:t>学历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pacing w:val="-15"/>
                <w:sz w:val="21"/>
                <w:szCs w:val="21"/>
              </w:rPr>
              <w:t>专业</w:t>
            </w:r>
          </w:p>
        </w:tc>
        <w:tc>
          <w:tcPr>
            <w:tcW w:w="28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pacing w:val="-15"/>
                <w:sz w:val="21"/>
                <w:szCs w:val="21"/>
              </w:rPr>
              <w:t>其它</w:t>
            </w:r>
          </w:p>
        </w:tc>
        <w:tc>
          <w:tcPr>
            <w:tcW w:w="130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1" w:hRule="atLeast"/>
        </w:trPr>
        <w:tc>
          <w:tcPr>
            <w:tcW w:w="73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>肃南县教育局</w:t>
            </w: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>肃南二中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>中学教师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>本科及以上，学士学位及以上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>汉语言文学</w:t>
            </w:r>
          </w:p>
        </w:tc>
        <w:tc>
          <w:tcPr>
            <w:tcW w:w="28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>年龄30周岁以下，有教师资格证；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>王伟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pacing w:val="-15"/>
                <w:sz w:val="21"/>
                <w:szCs w:val="21"/>
              </w:rPr>
              <w:t>18909365861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1" w:hRule="atLeast"/>
        </w:trPr>
        <w:tc>
          <w:tcPr>
            <w:tcW w:w="7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>中学教师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>本科及以上，学士学位及以上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>数学与应用数学</w:t>
            </w:r>
          </w:p>
        </w:tc>
        <w:tc>
          <w:tcPr>
            <w:tcW w:w="28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 xml:space="preserve">年龄30周岁以下，有教师资格证； </w:t>
            </w: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>中学教师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>本科及以上，学士学位及以上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>体育（篮球）</w:t>
            </w:r>
          </w:p>
        </w:tc>
        <w:tc>
          <w:tcPr>
            <w:tcW w:w="28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 xml:space="preserve">年龄30周岁以下，有教师资格证； </w:t>
            </w: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7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>中学教师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>本科及以上，学士学位及以上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>物理</w:t>
            </w:r>
          </w:p>
        </w:tc>
        <w:tc>
          <w:tcPr>
            <w:tcW w:w="28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 xml:space="preserve">年龄30周岁以下，有教师资格证； </w:t>
            </w: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7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>中学教师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>本科及以上，学士学位及以上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>美术</w:t>
            </w:r>
          </w:p>
        </w:tc>
        <w:tc>
          <w:tcPr>
            <w:tcW w:w="28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 xml:space="preserve">年龄30周岁以下，有教师资格证； </w:t>
            </w: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7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>小学教师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>本科及以上，学士学位及以上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>小学教育、汉语言文学</w:t>
            </w:r>
          </w:p>
        </w:tc>
        <w:tc>
          <w:tcPr>
            <w:tcW w:w="28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 xml:space="preserve">年龄30周岁以下，有教师资格证（小学语文）； </w:t>
            </w: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</w:trPr>
        <w:tc>
          <w:tcPr>
            <w:tcW w:w="7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>小学教师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>本科及以上，学士学位及以上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>小学教育、数学与应用数学</w:t>
            </w:r>
          </w:p>
        </w:tc>
        <w:tc>
          <w:tcPr>
            <w:tcW w:w="28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 xml:space="preserve">年龄30周岁以下，有教师资格证（小学数学）； </w:t>
            </w: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7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>泱翔小学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>小学教师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>本科及以上，学士学位及以上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>小学教育、数学与应用数学</w:t>
            </w:r>
          </w:p>
        </w:tc>
        <w:tc>
          <w:tcPr>
            <w:tcW w:w="28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 xml:space="preserve">年龄30周岁以下，有教师资格证（小学数学）； </w:t>
            </w: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7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>泱翔幼儿园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>学前教育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>本科及以上，学士学位及以上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>学前教育</w:t>
            </w:r>
          </w:p>
        </w:tc>
        <w:tc>
          <w:tcPr>
            <w:tcW w:w="28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>年龄30周岁以下，有教师资格证</w:t>
            </w: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73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>铧尖幼儿园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>学前教育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>本科及以上，学士学位及以上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>学前教育</w:t>
            </w:r>
          </w:p>
        </w:tc>
        <w:tc>
          <w:tcPr>
            <w:tcW w:w="28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50" w:afterAutospacing="0" w:line="255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21"/>
                <w:szCs w:val="21"/>
              </w:rPr>
              <w:t xml:space="preserve">年龄30周岁以下，有教师资格证； </w:t>
            </w: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540" w:beforeAutospacing="0" w:after="0" w:afterAutospacing="0" w:line="555" w:lineRule="atLeast"/>
        <w:ind w:left="90" w:right="0" w:firstLine="600"/>
        <w:jc w:val="left"/>
        <w:rPr>
          <w:color w:val="666666"/>
          <w:sz w:val="28"/>
          <w:szCs w:val="28"/>
        </w:rPr>
      </w:pPr>
      <w:r>
        <w:rPr>
          <w:rFonts w:hint="eastAsia" w:ascii="仿宋_GB2312" w:hAnsi="微软雅黑" w:eastAsia="仿宋_GB2312" w:cs="仿宋_GB2312"/>
          <w:color w:val="000000"/>
          <w:spacing w:val="-15"/>
          <w:sz w:val="28"/>
          <w:szCs w:val="28"/>
        </w:rPr>
        <w:t>年龄在30周岁以下，指1989年6月30日以后出生。</w:t>
      </w:r>
    </w:p>
    <w:p>
      <w:pPr>
        <w:rPr>
          <w:sz w:val="2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6231C"/>
    <w:rsid w:val="0866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315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2019-03-13T06:42:00Z</dcterms:created>
  <dc:creator>酒心人胃</dc:creator>
  <cp:lastModifiedBy>酒心人胃</cp:lastModifiedBy>
  <dcterms:modified xsi:type="dcterms:W3CDTF">2019-03-13T06:53:02Z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