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CE" w:rsidRPr="00B22131" w:rsidRDefault="006438CE" w:rsidP="006438CE">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Pr>
          <w:rFonts w:ascii="黑体" w:eastAsia="黑体" w:hAnsi="黑体" w:hint="eastAsia"/>
          <w:sz w:val="36"/>
        </w:rPr>
        <w:t>9</w:t>
      </w:r>
      <w:r w:rsidRPr="00B22131">
        <w:rPr>
          <w:rFonts w:ascii="黑体" w:eastAsia="黑体" w:hAnsi="黑体" w:hint="eastAsia"/>
          <w:sz w:val="36"/>
        </w:rPr>
        <w:t>年重要时政汇编</w:t>
      </w:r>
    </w:p>
    <w:p w:rsidR="006438CE" w:rsidRPr="00B22131" w:rsidRDefault="006438CE" w:rsidP="006438CE">
      <w:pPr>
        <w:pStyle w:val="1"/>
        <w:spacing w:before="0" w:after="0" w:line="360" w:lineRule="auto"/>
        <w:jc w:val="center"/>
        <w:rPr>
          <w:rFonts w:ascii="黑体" w:eastAsia="黑体" w:hAnsi="黑体"/>
          <w:sz w:val="32"/>
        </w:rPr>
      </w:pPr>
      <w:r w:rsidRPr="00B22131">
        <w:rPr>
          <w:rFonts w:ascii="黑体" w:eastAsia="黑体" w:hAnsi="黑体"/>
          <w:sz w:val="32"/>
        </w:rPr>
        <w:t>第</w:t>
      </w:r>
      <w:r>
        <w:rPr>
          <w:rFonts w:ascii="黑体" w:eastAsia="黑体" w:hAnsi="黑体"/>
          <w:sz w:val="32"/>
        </w:rPr>
        <w:t>7</w:t>
      </w:r>
      <w:r w:rsidRPr="00B22131">
        <w:rPr>
          <w:rFonts w:ascii="黑体" w:eastAsia="黑体" w:hAnsi="黑体"/>
          <w:sz w:val="32"/>
        </w:rPr>
        <w:t>周</w:t>
      </w:r>
      <w:r w:rsidRPr="00B22131">
        <w:rPr>
          <w:rFonts w:ascii="黑体" w:eastAsia="黑体" w:hAnsi="黑体" w:hint="eastAsia"/>
          <w:sz w:val="32"/>
        </w:rPr>
        <w:t>时政周报</w:t>
      </w:r>
      <w:r>
        <w:rPr>
          <w:rFonts w:ascii="黑体" w:eastAsia="黑体" w:hAnsi="黑体" w:hint="eastAsia"/>
          <w:sz w:val="32"/>
        </w:rPr>
        <w:t>（</w:t>
      </w:r>
      <w:r>
        <w:rPr>
          <w:rFonts w:ascii="黑体" w:eastAsia="黑体" w:hAnsi="黑体"/>
          <w:sz w:val="32"/>
        </w:rPr>
        <w:t>2</w:t>
      </w:r>
      <w:r>
        <w:rPr>
          <w:rFonts w:ascii="黑体" w:eastAsia="黑体" w:hAnsi="黑体" w:hint="eastAsia"/>
          <w:sz w:val="32"/>
        </w:rPr>
        <w:t>.</w:t>
      </w:r>
      <w:r>
        <w:rPr>
          <w:rFonts w:ascii="黑体" w:eastAsia="黑体" w:hAnsi="黑体"/>
          <w:sz w:val="32"/>
        </w:rPr>
        <w:t>11</w:t>
      </w:r>
      <w:r>
        <w:rPr>
          <w:rFonts w:ascii="黑体" w:eastAsia="黑体" w:hAnsi="黑体" w:hint="eastAsia"/>
          <w:sz w:val="32"/>
        </w:rPr>
        <w:t>-2.1</w:t>
      </w:r>
      <w:r>
        <w:rPr>
          <w:rFonts w:ascii="黑体" w:eastAsia="黑体" w:hAnsi="黑体"/>
          <w:sz w:val="32"/>
        </w:rPr>
        <w:t>7</w:t>
      </w:r>
      <w:r>
        <w:rPr>
          <w:rFonts w:ascii="黑体" w:eastAsia="黑体" w:hAnsi="黑体" w:hint="eastAsia"/>
          <w:sz w:val="32"/>
        </w:rPr>
        <w:t>）</w:t>
      </w:r>
    </w:p>
    <w:p w:rsidR="006438CE" w:rsidRP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一、党政专题</w:t>
      </w:r>
    </w:p>
    <w:p w:rsidR="006438CE" w:rsidRPr="007C0128" w:rsidRDefault="00500A8B" w:rsidP="007C0128">
      <w:pPr>
        <w:pStyle w:val="a9"/>
        <w:keepNext/>
        <w:keepLines/>
        <w:numPr>
          <w:ilvl w:val="0"/>
          <w:numId w:val="2"/>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李克强主持召开</w:t>
      </w:r>
      <w:r w:rsidR="006438CE" w:rsidRPr="007C0128">
        <w:rPr>
          <w:rFonts w:ascii="楷体" w:eastAsia="楷体" w:hAnsi="楷体" w:cstheme="majorBidi" w:hint="eastAsia"/>
          <w:b/>
          <w:bCs/>
          <w:szCs w:val="28"/>
        </w:rPr>
        <w:t>国务院常务会议</w:t>
      </w:r>
    </w:p>
    <w:p w:rsidR="006438CE" w:rsidRDefault="006438CE" w:rsidP="006438CE">
      <w:pPr>
        <w:ind w:firstLine="480"/>
        <w:rPr>
          <w:rFonts w:ascii="仿宋" w:hAnsi="仿宋" w:cstheme="minorBidi"/>
        </w:rPr>
      </w:pPr>
      <w:r w:rsidRPr="006438CE">
        <w:rPr>
          <w:rFonts w:ascii="仿宋" w:hAnsi="仿宋" w:cstheme="minorBidi" w:hint="eastAsia"/>
        </w:rPr>
        <w:t>国务院总理李克强11日主持召开国务院常务会议，听取2018年全国两会建议提案办理工作汇报，推进提升政府施政水平；</w:t>
      </w:r>
      <w:r w:rsidRPr="005A6028">
        <w:rPr>
          <w:rFonts w:ascii="仿宋" w:hAnsi="仿宋" w:cstheme="minorBidi" w:hint="eastAsia"/>
          <w:color w:val="FF0000"/>
        </w:rPr>
        <w:t>要求狠抓今年脱贫攻坚任务落实</w:t>
      </w:r>
      <w:r w:rsidRPr="006438CE">
        <w:rPr>
          <w:rFonts w:ascii="仿宋" w:hAnsi="仿宋" w:cstheme="minorBidi" w:hint="eastAsia"/>
        </w:rPr>
        <w:t>，为打赢脱贫攻坚战奠定坚实基础。</w:t>
      </w:r>
    </w:p>
    <w:p w:rsidR="006438CE" w:rsidRPr="00500A8B" w:rsidRDefault="00500A8B" w:rsidP="007C0128">
      <w:pPr>
        <w:pStyle w:val="a9"/>
        <w:keepNext/>
        <w:keepLines/>
        <w:numPr>
          <w:ilvl w:val="0"/>
          <w:numId w:val="2"/>
        </w:numPr>
        <w:ind w:firstLineChars="0"/>
        <w:outlineLvl w:val="3"/>
        <w:rPr>
          <w:rFonts w:ascii="楷体" w:eastAsia="楷体" w:hAnsi="楷体" w:cstheme="majorBidi"/>
          <w:b/>
          <w:bCs/>
          <w:szCs w:val="28"/>
        </w:rPr>
      </w:pPr>
      <w:r w:rsidRPr="00500A8B">
        <w:rPr>
          <w:rFonts w:ascii="楷体" w:eastAsia="楷体" w:hAnsi="楷体" w:cstheme="majorBidi" w:hint="eastAsia"/>
          <w:b/>
          <w:bCs/>
          <w:szCs w:val="28"/>
        </w:rPr>
        <w:t>杨洁</w:t>
      </w:r>
      <w:proofErr w:type="gramStart"/>
      <w:r w:rsidRPr="00500A8B">
        <w:rPr>
          <w:rFonts w:ascii="楷体" w:eastAsia="楷体" w:hAnsi="楷体" w:cstheme="majorBidi" w:hint="eastAsia"/>
          <w:b/>
          <w:bCs/>
          <w:szCs w:val="28"/>
        </w:rPr>
        <w:t>篪</w:t>
      </w:r>
      <w:proofErr w:type="gramEnd"/>
      <w:r w:rsidRPr="00500A8B">
        <w:rPr>
          <w:rFonts w:ascii="楷体" w:eastAsia="楷体" w:hAnsi="楷体" w:cstheme="majorBidi" w:hint="eastAsia"/>
          <w:b/>
          <w:bCs/>
          <w:szCs w:val="28"/>
        </w:rPr>
        <w:t>出席第55届慕尼黑安全会议</w:t>
      </w:r>
    </w:p>
    <w:p w:rsidR="006438CE" w:rsidRDefault="006438CE" w:rsidP="006438CE">
      <w:pPr>
        <w:ind w:firstLine="480"/>
        <w:rPr>
          <w:rFonts w:ascii="仿宋" w:hAnsi="仿宋" w:cstheme="minorBidi"/>
        </w:rPr>
      </w:pPr>
      <w:r w:rsidRPr="006438CE">
        <w:rPr>
          <w:rFonts w:ascii="仿宋" w:hAnsi="仿宋" w:cstheme="minorBidi" w:hint="eastAsia"/>
        </w:rPr>
        <w:t>应慕尼黑安全会议主席伊辛格邀请，中共中央政治局委员、中央外事工作委员会办公室主任杨洁</w:t>
      </w:r>
      <w:proofErr w:type="gramStart"/>
      <w:r w:rsidRPr="006438CE">
        <w:rPr>
          <w:rFonts w:ascii="仿宋" w:hAnsi="仿宋" w:cstheme="minorBidi" w:hint="eastAsia"/>
        </w:rPr>
        <w:t>篪</w:t>
      </w:r>
      <w:proofErr w:type="gramEnd"/>
      <w:r w:rsidRPr="006438CE">
        <w:rPr>
          <w:rFonts w:ascii="仿宋" w:hAnsi="仿宋" w:cstheme="minorBidi" w:hint="eastAsia"/>
        </w:rPr>
        <w:t>将于2月15日至17日赴德国出席第55届慕尼黑安全会议。</w:t>
      </w:r>
      <w:r w:rsidR="00253869">
        <w:rPr>
          <w:rFonts w:ascii="仿宋" w:hAnsi="仿宋" w:cstheme="minorBidi" w:hint="eastAsia"/>
        </w:rPr>
        <w:t>（</w:t>
      </w:r>
      <w:r w:rsidR="00253869" w:rsidRPr="00253869">
        <w:rPr>
          <w:rStyle w:val="ac"/>
          <w:rFonts w:hint="eastAsia"/>
          <w:sz w:val="21"/>
        </w:rPr>
        <w:t>关于本届</w:t>
      </w:r>
      <w:r w:rsidR="00253869">
        <w:rPr>
          <w:rStyle w:val="ac"/>
          <w:sz w:val="21"/>
        </w:rPr>
        <w:t>慕尼黑安全会议详细内容请阅览</w:t>
      </w:r>
      <w:r w:rsidR="00253869" w:rsidRPr="00253869">
        <w:rPr>
          <w:rStyle w:val="ac"/>
          <w:sz w:val="21"/>
        </w:rPr>
        <w:t>本次周报国际要闻第</w:t>
      </w:r>
      <w:r w:rsidR="00253869" w:rsidRPr="00253869">
        <w:rPr>
          <w:rStyle w:val="ac"/>
          <w:rFonts w:hint="eastAsia"/>
          <w:sz w:val="21"/>
        </w:rPr>
        <w:t>2</w:t>
      </w:r>
      <w:r w:rsidR="00253869" w:rsidRPr="00253869">
        <w:rPr>
          <w:rStyle w:val="ac"/>
          <w:sz w:val="21"/>
        </w:rPr>
        <w:t>6</w:t>
      </w:r>
      <w:r w:rsidR="00253869" w:rsidRPr="00253869">
        <w:rPr>
          <w:rStyle w:val="ac"/>
          <w:sz w:val="21"/>
        </w:rPr>
        <w:t>条。</w:t>
      </w:r>
      <w:r w:rsidR="00253869">
        <w:rPr>
          <w:rFonts w:ascii="仿宋" w:hAnsi="仿宋" w:cstheme="minorBidi" w:hint="eastAsia"/>
        </w:rPr>
        <w:t>）</w:t>
      </w:r>
    </w:p>
    <w:p w:rsidR="00B37E0B" w:rsidRPr="00B37E0B" w:rsidRDefault="00B37E0B" w:rsidP="007C0128">
      <w:pPr>
        <w:pStyle w:val="a9"/>
        <w:keepNext/>
        <w:keepLines/>
        <w:numPr>
          <w:ilvl w:val="0"/>
          <w:numId w:val="2"/>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辽宁省政府全面落</w:t>
      </w:r>
      <w:proofErr w:type="gramStart"/>
      <w:r w:rsidRPr="00B37E0B">
        <w:rPr>
          <w:rFonts w:ascii="楷体" w:eastAsia="楷体" w:hAnsi="楷体" w:cstheme="majorBidi" w:hint="eastAsia"/>
          <w:b/>
          <w:bCs/>
          <w:szCs w:val="28"/>
        </w:rPr>
        <w:t>实习近</w:t>
      </w:r>
      <w:proofErr w:type="gramEnd"/>
      <w:r w:rsidRPr="00B37E0B">
        <w:rPr>
          <w:rFonts w:ascii="楷体" w:eastAsia="楷体" w:hAnsi="楷体" w:cstheme="majorBidi" w:hint="eastAsia"/>
          <w:b/>
          <w:bCs/>
          <w:szCs w:val="28"/>
        </w:rPr>
        <w:t>平总书记“三个推进”要求</w:t>
      </w:r>
    </w:p>
    <w:p w:rsidR="00B37E0B" w:rsidRDefault="00B37E0B" w:rsidP="006438CE">
      <w:pPr>
        <w:ind w:firstLine="480"/>
        <w:rPr>
          <w:rFonts w:ascii="仿宋" w:hAnsi="仿宋" w:cstheme="minorBidi"/>
        </w:rPr>
      </w:pPr>
      <w:r w:rsidRPr="00B37E0B">
        <w:rPr>
          <w:rFonts w:ascii="仿宋" w:hAnsi="仿宋" w:cstheme="minorBidi" w:hint="eastAsia"/>
        </w:rPr>
        <w:t>2017年3月7日，习近平总书记在参加十二届全国人大五次会议辽宁代表团审议时，提出“三个推进”，</w:t>
      </w:r>
      <w:r w:rsidRPr="00253869">
        <w:rPr>
          <w:rStyle w:val="a7"/>
          <w:rFonts w:hint="eastAsia"/>
        </w:rPr>
        <w:t>推进供给侧结构性改革、推进国有企业改革发展、推进干部作风转变</w:t>
      </w:r>
      <w:r w:rsidRPr="00B37E0B">
        <w:rPr>
          <w:rFonts w:ascii="仿宋" w:hAnsi="仿宋" w:cstheme="minorBidi" w:hint="eastAsia"/>
        </w:rPr>
        <w:t>。春节后第一天，</w:t>
      </w:r>
      <w:r w:rsidRPr="00253869">
        <w:rPr>
          <w:rFonts w:ascii="仿宋" w:hAnsi="仿宋" w:cstheme="minorBidi" w:hint="eastAsia"/>
          <w:color w:val="FF0000"/>
        </w:rPr>
        <w:t>辽宁省政府召开2019年专项行动部署大会</w:t>
      </w:r>
      <w:r w:rsidRPr="00B37E0B">
        <w:rPr>
          <w:rFonts w:ascii="仿宋" w:hAnsi="仿宋" w:cstheme="minorBidi" w:hint="eastAsia"/>
        </w:rPr>
        <w:t>，抓紧推进补短板、加快民营经济发展、民生实事等工作，全面落</w:t>
      </w:r>
      <w:proofErr w:type="gramStart"/>
      <w:r w:rsidRPr="00B37E0B">
        <w:rPr>
          <w:rFonts w:ascii="仿宋" w:hAnsi="仿宋" w:cstheme="minorBidi" w:hint="eastAsia"/>
        </w:rPr>
        <w:t>实习近</w:t>
      </w:r>
      <w:proofErr w:type="gramEnd"/>
      <w:r w:rsidRPr="00B37E0B">
        <w:rPr>
          <w:rFonts w:ascii="仿宋" w:hAnsi="仿宋" w:cstheme="minorBidi" w:hint="eastAsia"/>
        </w:rPr>
        <w:t>平总书记“三个推进”要求，扎实推进老工业基地振兴发展。</w:t>
      </w:r>
    </w:p>
    <w:p w:rsidR="00B37E0B" w:rsidRPr="00487923" w:rsidRDefault="00487923" w:rsidP="007C0128">
      <w:pPr>
        <w:pStyle w:val="a9"/>
        <w:keepNext/>
        <w:keepLines/>
        <w:numPr>
          <w:ilvl w:val="0"/>
          <w:numId w:val="2"/>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中美经贸高级别磋商开幕式</w:t>
      </w:r>
    </w:p>
    <w:p w:rsidR="00487923" w:rsidRDefault="00487923" w:rsidP="006438CE">
      <w:pPr>
        <w:ind w:firstLine="480"/>
        <w:rPr>
          <w:rFonts w:ascii="仿宋" w:hAnsi="仿宋" w:cstheme="minorBidi"/>
        </w:rPr>
      </w:pPr>
      <w:r w:rsidRPr="00487923">
        <w:rPr>
          <w:rFonts w:ascii="仿宋" w:hAnsi="仿宋" w:cstheme="minorBidi" w:hint="eastAsia"/>
        </w:rPr>
        <w:t>14日，中共中央政治局委员、国务院副总理、中美全面经济对话中方牵头人刘鹤与美国贸易代表莱特希泽、财政部长姆努钦共同主持中美经贸高级别磋商开幕式。本轮高级别磋商定于14-15日在北京举行。</w:t>
      </w:r>
    </w:p>
    <w:p w:rsidR="00706E33" w:rsidRPr="00BB3B14" w:rsidRDefault="00706E33" w:rsidP="007C0128">
      <w:pPr>
        <w:pStyle w:val="a9"/>
        <w:keepNext/>
        <w:keepLines/>
        <w:numPr>
          <w:ilvl w:val="0"/>
          <w:numId w:val="2"/>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习近平会见新一轮中美经贸高级别磋商美国贸易代表</w:t>
      </w:r>
    </w:p>
    <w:p w:rsidR="00706E33" w:rsidRDefault="00706E33" w:rsidP="00706E33">
      <w:pPr>
        <w:ind w:firstLine="480"/>
        <w:rPr>
          <w:rFonts w:ascii="仿宋" w:hAnsi="仿宋" w:cstheme="minorBidi"/>
        </w:rPr>
      </w:pPr>
      <w:r w:rsidRPr="00BB3B14">
        <w:rPr>
          <w:rFonts w:ascii="仿宋" w:hAnsi="仿宋" w:cstheme="minorBidi" w:hint="eastAsia"/>
        </w:rPr>
        <w:t>15日，国家主席习近平会见来华进行新一轮中美经贸高级别磋商的美国贸易代表莱特希泽和财政部长姆努钦。</w:t>
      </w:r>
    </w:p>
    <w:p w:rsidR="00706E33" w:rsidRDefault="00706E33" w:rsidP="00706E33">
      <w:pPr>
        <w:ind w:firstLine="480"/>
        <w:rPr>
          <w:rFonts w:ascii="仿宋" w:hAnsi="仿宋" w:cstheme="minorBidi"/>
        </w:rPr>
      </w:pPr>
      <w:r w:rsidRPr="00BB3B14">
        <w:rPr>
          <w:rFonts w:ascii="仿宋" w:hAnsi="仿宋" w:cstheme="minorBidi" w:hint="eastAsia"/>
        </w:rPr>
        <w:t>习近平指出，</w:t>
      </w:r>
      <w:r w:rsidRPr="00706E33">
        <w:rPr>
          <w:rFonts w:ascii="仿宋" w:hAnsi="仿宋" w:cstheme="minorBidi" w:hint="eastAsia"/>
          <w:color w:val="FF0000"/>
        </w:rPr>
        <w:t>中美关系是当今世界最重要的双边关系之一</w:t>
      </w:r>
      <w:r w:rsidRPr="00BB3B14">
        <w:rPr>
          <w:rFonts w:ascii="仿宋" w:hAnsi="仿宋" w:cstheme="minorBidi" w:hint="eastAsia"/>
        </w:rPr>
        <w:t>。两国在维护世界和平稳定、促进全球发展繁荣方面拥有广泛共同利益、肩负着重要责任。保持中美关系健康稳定发展，符合两国人民根本利益，也是国际社会普遍期待。</w:t>
      </w:r>
      <w:r w:rsidRPr="00706E33">
        <w:rPr>
          <w:rFonts w:ascii="仿宋" w:hAnsi="仿宋" w:cstheme="minorBidi" w:hint="eastAsia"/>
          <w:color w:val="FF0000"/>
        </w:rPr>
        <w:t>中美两国谁也离不开谁，合则两利，斗则俱伤，合作是最好的选择</w:t>
      </w:r>
      <w:r w:rsidRPr="00BB3B14">
        <w:rPr>
          <w:rFonts w:ascii="仿宋" w:hAnsi="仿宋" w:cstheme="minorBidi" w:hint="eastAsia"/>
        </w:rPr>
        <w:t>。对于双方经贸分歧</w:t>
      </w:r>
      <w:r w:rsidRPr="00BB3B14">
        <w:rPr>
          <w:rFonts w:ascii="仿宋" w:hAnsi="仿宋" w:cstheme="minorBidi" w:hint="eastAsia"/>
        </w:rPr>
        <w:lastRenderedPageBreak/>
        <w:t>和摩擦问题，我们愿意采取合作的方式加以解决，推动达成双方都能接受的协议。当然，合作是有原则的。这两天，世界的目光聚焦在北京。双方团队的磋商又取得了重要阶段性进展。下周，双方还将在华盛顿见面，希望你们再接再厉，推动达成互利双赢的协议。</w:t>
      </w:r>
    </w:p>
    <w:p w:rsidR="00487923" w:rsidRPr="00487923" w:rsidRDefault="00487923" w:rsidP="007C0128">
      <w:pPr>
        <w:pStyle w:val="a9"/>
        <w:keepNext/>
        <w:keepLines/>
        <w:numPr>
          <w:ilvl w:val="0"/>
          <w:numId w:val="2"/>
        </w:numPr>
        <w:ind w:firstLineChars="0"/>
        <w:outlineLvl w:val="3"/>
        <w:rPr>
          <w:rFonts w:ascii="楷体" w:eastAsia="楷体" w:hAnsi="楷体" w:cstheme="majorBidi"/>
          <w:b/>
          <w:bCs/>
          <w:szCs w:val="28"/>
        </w:rPr>
      </w:pPr>
      <w:r w:rsidRPr="00706E33">
        <w:rPr>
          <w:rFonts w:ascii="楷体" w:eastAsia="楷体" w:hAnsi="楷体" w:cstheme="majorBidi" w:hint="eastAsia"/>
          <w:b/>
          <w:bCs/>
          <w:color w:val="FF0000"/>
          <w:szCs w:val="28"/>
        </w:rPr>
        <w:t>我国直销行业管理已经进入史上最严监管期</w:t>
      </w:r>
    </w:p>
    <w:p w:rsidR="00487923" w:rsidRDefault="00487923" w:rsidP="006438CE">
      <w:pPr>
        <w:ind w:firstLine="480"/>
        <w:rPr>
          <w:rFonts w:ascii="仿宋" w:hAnsi="仿宋" w:cstheme="minorBidi"/>
        </w:rPr>
      </w:pPr>
      <w:r w:rsidRPr="00487923">
        <w:rPr>
          <w:rFonts w:ascii="仿宋" w:hAnsi="仿宋" w:cstheme="minorBidi" w:hint="eastAsia"/>
        </w:rPr>
        <w:t>14日，商务部新闻发言人高峰表示，针对直销行业有关情况和存在的问题，目前商务部已暂停了办理直销相关的审批、备案等事项，正积极会同相关职能部门，开展保健市场整治工作。</w:t>
      </w:r>
    </w:p>
    <w:p w:rsidR="00487923" w:rsidRPr="00487923" w:rsidRDefault="00487923" w:rsidP="007C0128">
      <w:pPr>
        <w:pStyle w:val="a9"/>
        <w:keepNext/>
        <w:keepLines/>
        <w:numPr>
          <w:ilvl w:val="0"/>
          <w:numId w:val="2"/>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住建部决定开展农村住房建设试点工作</w:t>
      </w:r>
    </w:p>
    <w:p w:rsidR="00487923" w:rsidRDefault="00487923" w:rsidP="006438CE">
      <w:pPr>
        <w:ind w:firstLine="480"/>
        <w:rPr>
          <w:rFonts w:ascii="仿宋" w:hAnsi="仿宋" w:cstheme="minorBidi"/>
        </w:rPr>
      </w:pPr>
      <w:r w:rsidRPr="00487923">
        <w:rPr>
          <w:rFonts w:ascii="仿宋" w:hAnsi="仿宋" w:cstheme="minorBidi" w:hint="eastAsia"/>
        </w:rPr>
        <w:t>日前，住建部决定开展农村住房建设试点工作。明确要求，</w:t>
      </w:r>
      <w:r w:rsidRPr="00706E33">
        <w:rPr>
          <w:rFonts w:ascii="仿宋" w:hAnsi="仿宋" w:cstheme="minorBidi" w:hint="eastAsia"/>
          <w:color w:val="FF0000"/>
        </w:rPr>
        <w:t>到2020年</w:t>
      </w:r>
      <w:r w:rsidRPr="00487923">
        <w:rPr>
          <w:rFonts w:ascii="仿宋" w:hAnsi="仿宋" w:cstheme="minorBidi" w:hint="eastAsia"/>
        </w:rPr>
        <w:t>，每个省区市要选择3到5个试点县，组织建筑师等专业力量提供设计下乡服务，建立农村建筑工匠培训和管理制度。</w:t>
      </w:r>
    </w:p>
    <w:p w:rsidR="00BB3B14" w:rsidRPr="00BB3B14" w:rsidRDefault="00BB3B14" w:rsidP="007C0128">
      <w:pPr>
        <w:pStyle w:val="a9"/>
        <w:keepNext/>
        <w:keepLines/>
        <w:numPr>
          <w:ilvl w:val="0"/>
          <w:numId w:val="2"/>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第4期《求是》杂志发表习近平的重要文章《加强党对全面依法治国的领导》</w:t>
      </w:r>
    </w:p>
    <w:p w:rsidR="00BB3B14" w:rsidRDefault="00BB3B14" w:rsidP="006438CE">
      <w:pPr>
        <w:ind w:firstLine="480"/>
        <w:rPr>
          <w:rFonts w:ascii="仿宋" w:hAnsi="仿宋" w:cstheme="minorBidi"/>
        </w:rPr>
      </w:pPr>
      <w:r w:rsidRPr="00BB3B14">
        <w:rPr>
          <w:rFonts w:ascii="仿宋" w:hAnsi="仿宋" w:cstheme="minorBidi" w:hint="eastAsia"/>
        </w:rPr>
        <w:t>16日出版的第4期《求是》杂志发表中共中央总书记、国家主席、中央军委主席习近平的重要文章《加强党对全面依法治国的领导》。</w:t>
      </w:r>
    </w:p>
    <w:p w:rsidR="00706E33" w:rsidRDefault="00706E33" w:rsidP="006438CE">
      <w:pPr>
        <w:ind w:firstLine="480"/>
        <w:rPr>
          <w:rFonts w:ascii="仿宋" w:hAnsi="仿宋" w:cstheme="minorBidi"/>
        </w:rPr>
      </w:pPr>
      <w:r w:rsidRPr="00706E33">
        <w:rPr>
          <w:rFonts w:ascii="仿宋" w:hAnsi="仿宋" w:cstheme="minorBidi" w:hint="eastAsia"/>
        </w:rPr>
        <w:t>文章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rsidR="00706E33" w:rsidRDefault="00706E33" w:rsidP="006438CE">
      <w:pPr>
        <w:ind w:firstLine="480"/>
        <w:rPr>
          <w:rFonts w:ascii="仿宋" w:hAnsi="仿宋" w:cstheme="minorBidi"/>
        </w:rPr>
      </w:pPr>
      <w:r w:rsidRPr="00706E33">
        <w:rPr>
          <w:rFonts w:ascii="仿宋" w:hAnsi="仿宋" w:cstheme="minorBidi" w:hint="eastAsia"/>
        </w:rPr>
        <w:t>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实现中华民族伟大复兴中国梦提供法治保障的需要。</w:t>
      </w:r>
    </w:p>
    <w:p w:rsidR="00706E33" w:rsidRPr="00706E33" w:rsidRDefault="00706E33" w:rsidP="006438CE">
      <w:pPr>
        <w:ind w:firstLine="480"/>
        <w:rPr>
          <w:rFonts w:ascii="仿宋" w:hAnsi="仿宋" w:cstheme="minorBidi" w:hint="eastAsia"/>
        </w:rPr>
      </w:pPr>
      <w:r w:rsidRPr="00706E33">
        <w:rPr>
          <w:rFonts w:ascii="仿宋" w:hAnsi="仿宋" w:cstheme="minorBidi" w:hint="eastAsia"/>
        </w:rPr>
        <w:t>文章强调，党的十八大以来，党中央对全面依法治国</w:t>
      </w:r>
      <w:proofErr w:type="gramStart"/>
      <w:r w:rsidRPr="00706E33">
        <w:rPr>
          <w:rFonts w:ascii="仿宋" w:hAnsi="仿宋" w:cstheme="minorBidi" w:hint="eastAsia"/>
        </w:rPr>
        <w:t>作出</w:t>
      </w:r>
      <w:proofErr w:type="gramEnd"/>
      <w:r w:rsidRPr="00706E33">
        <w:rPr>
          <w:rFonts w:ascii="仿宋" w:hAnsi="仿宋" w:cstheme="minorBidi" w:hint="eastAsia"/>
        </w:rPr>
        <w:t>一系列重大决策，提出一系列全面依法治国新理念新思想新战略，明确了全面依法治国的指导思想、发展道路、工作布局、重点任务。</w:t>
      </w:r>
      <w:r w:rsidRPr="00706E33">
        <w:rPr>
          <w:rFonts w:ascii="仿宋" w:hAnsi="仿宋" w:cstheme="minorBidi" w:hint="eastAsia"/>
          <w:color w:val="FF0000"/>
        </w:rPr>
        <w:t>一是坚持加强党对依法治国的领导；二是坚持人民主体地位；三是坚持中国特色社会主义法治道路；四是坚持建设中国特色社</w:t>
      </w:r>
      <w:r w:rsidRPr="00706E33">
        <w:rPr>
          <w:rFonts w:ascii="仿宋" w:hAnsi="仿宋" w:cstheme="minorBidi" w:hint="eastAsia"/>
          <w:color w:val="FF0000"/>
        </w:rPr>
        <w:lastRenderedPageBreak/>
        <w:t>会主义法治体系；五是坚持依法治国、依法执政、依法行政共同推进，法治国家、法治政府、法治社会一体建设；六是坚持依宪治国、依宪执政；七是坚持全面推进科学立法、严格执法、公正司法、全民守法；八是坚持处理好全面依法治国的辩证关系；九是坚持建设德才兼备的高素质法治工作队伍；十是坚持抓住领导干部这个“关键少数”。</w:t>
      </w:r>
      <w:r w:rsidRPr="00706E33">
        <w:rPr>
          <w:rFonts w:ascii="仿宋" w:hAnsi="仿宋" w:cstheme="minorBidi" w:hint="eastAsia"/>
        </w:rPr>
        <w:t>这些新理念新思想新战略，是马克思主义法治思想中国化的最新成果，是全面依法治国的根本遵循，必须长期坚持、不断丰富发展。</w:t>
      </w:r>
    </w:p>
    <w:p w:rsidR="008221DB" w:rsidRPr="008221DB" w:rsidRDefault="008221DB" w:rsidP="007C0128">
      <w:pPr>
        <w:pStyle w:val="a9"/>
        <w:keepNext/>
        <w:keepLines/>
        <w:numPr>
          <w:ilvl w:val="0"/>
          <w:numId w:val="2"/>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多地2019年政府工作报告对外披露</w:t>
      </w:r>
    </w:p>
    <w:p w:rsidR="008221DB" w:rsidRDefault="008221DB" w:rsidP="008221DB">
      <w:pPr>
        <w:ind w:firstLine="480"/>
      </w:pPr>
      <w:r w:rsidRPr="008221DB">
        <w:rPr>
          <w:rFonts w:hint="eastAsia"/>
        </w:rPr>
        <w:t>近期，全国各地两会陆续召开，多地</w:t>
      </w:r>
      <w:r w:rsidRPr="008221DB">
        <w:rPr>
          <w:rFonts w:hint="eastAsia"/>
        </w:rPr>
        <w:t>2019</w:t>
      </w:r>
      <w:r w:rsidRPr="008221DB">
        <w:rPr>
          <w:rFonts w:hint="eastAsia"/>
        </w:rPr>
        <w:t>年政府工作报告对外披露。到目前为止，</w:t>
      </w:r>
      <w:r w:rsidRPr="008221DB">
        <w:rPr>
          <w:rFonts w:hint="eastAsia"/>
        </w:rPr>
        <w:t>31</w:t>
      </w:r>
      <w:r w:rsidRPr="008221DB">
        <w:rPr>
          <w:rFonts w:hint="eastAsia"/>
        </w:rPr>
        <w:t>个省份</w:t>
      </w:r>
      <w:r w:rsidRPr="008221DB">
        <w:rPr>
          <w:rFonts w:hint="eastAsia"/>
        </w:rPr>
        <w:t>2019</w:t>
      </w:r>
      <w:r w:rsidRPr="008221DB">
        <w:rPr>
          <w:rFonts w:hint="eastAsia"/>
        </w:rPr>
        <w:t>年经济发展预期目标已全部出炉。</w:t>
      </w:r>
    </w:p>
    <w:p w:rsidR="008221DB" w:rsidRDefault="008221DB" w:rsidP="008221DB">
      <w:pPr>
        <w:ind w:firstLine="480"/>
      </w:pPr>
      <w:r w:rsidRPr="008221DB">
        <w:rPr>
          <w:rFonts w:hint="eastAsia"/>
        </w:rPr>
        <w:t>和</w:t>
      </w:r>
      <w:r w:rsidRPr="008221DB">
        <w:rPr>
          <w:rFonts w:hint="eastAsia"/>
        </w:rPr>
        <w:t>2018</w:t>
      </w:r>
      <w:r w:rsidRPr="008221DB">
        <w:rPr>
          <w:rFonts w:hint="eastAsia"/>
        </w:rPr>
        <w:t>年相比，</w:t>
      </w:r>
      <w:r w:rsidRPr="008221DB">
        <w:rPr>
          <w:rFonts w:hint="eastAsia"/>
        </w:rPr>
        <w:t>20</w:t>
      </w:r>
      <w:r w:rsidRPr="008221DB">
        <w:rPr>
          <w:rFonts w:hint="eastAsia"/>
        </w:rPr>
        <w:t>多个省份调低今年</w:t>
      </w:r>
      <w:r w:rsidRPr="008221DB">
        <w:rPr>
          <w:rFonts w:hint="eastAsia"/>
        </w:rPr>
        <w:t>GDP</w:t>
      </w:r>
      <w:r w:rsidRPr="008221DB">
        <w:rPr>
          <w:rFonts w:hint="eastAsia"/>
        </w:rPr>
        <w:t>的目标数值，</w:t>
      </w:r>
      <w:r w:rsidRPr="00706E33">
        <w:rPr>
          <w:rFonts w:hint="eastAsia"/>
          <w:color w:val="FF0000"/>
        </w:rPr>
        <w:t>四川、河北、云南、甘肃、西藏等省份保持持平</w:t>
      </w:r>
      <w:r w:rsidRPr="008221DB">
        <w:rPr>
          <w:rFonts w:hint="eastAsia"/>
        </w:rPr>
        <w:t>，</w:t>
      </w:r>
      <w:r w:rsidRPr="00706E33">
        <w:rPr>
          <w:rFonts w:hint="eastAsia"/>
          <w:color w:val="FF0000"/>
        </w:rPr>
        <w:t>海南、湖北两个省的</w:t>
      </w:r>
      <w:r w:rsidRPr="00706E33">
        <w:rPr>
          <w:rFonts w:hint="eastAsia"/>
          <w:color w:val="FF0000"/>
        </w:rPr>
        <w:t>GDP</w:t>
      </w:r>
      <w:r w:rsidRPr="00706E33">
        <w:rPr>
          <w:rFonts w:hint="eastAsia"/>
          <w:color w:val="FF0000"/>
        </w:rPr>
        <w:t>目标略有上调</w:t>
      </w:r>
      <w:r w:rsidRPr="008221DB">
        <w:rPr>
          <w:rFonts w:hint="eastAsia"/>
        </w:rPr>
        <w:t>。从具体数值来看，</w:t>
      </w:r>
      <w:r w:rsidRPr="00706E33">
        <w:rPr>
          <w:rStyle w:val="a7"/>
          <w:rFonts w:hint="eastAsia"/>
        </w:rPr>
        <w:t>西藏</w:t>
      </w:r>
      <w:r w:rsidRPr="008221DB">
        <w:rPr>
          <w:rFonts w:hint="eastAsia"/>
        </w:rPr>
        <w:t>设定今年</w:t>
      </w:r>
      <w:r w:rsidRPr="008221DB">
        <w:rPr>
          <w:rFonts w:hint="eastAsia"/>
        </w:rPr>
        <w:t>GDP</w:t>
      </w:r>
      <w:r w:rsidRPr="008221DB">
        <w:rPr>
          <w:rFonts w:hint="eastAsia"/>
        </w:rPr>
        <w:t>目标为</w:t>
      </w:r>
      <w:r w:rsidRPr="008221DB">
        <w:rPr>
          <w:rFonts w:hint="eastAsia"/>
        </w:rPr>
        <w:t>10%</w:t>
      </w:r>
      <w:r w:rsidRPr="008221DB">
        <w:rPr>
          <w:rFonts w:hint="eastAsia"/>
        </w:rPr>
        <w:t>左右，为全国最高，这也是</w:t>
      </w:r>
      <w:r w:rsidRPr="00706E33">
        <w:rPr>
          <w:rStyle w:val="a7"/>
          <w:rFonts w:hint="eastAsia"/>
        </w:rPr>
        <w:t>全国唯一</w:t>
      </w:r>
      <w:proofErr w:type="gramStart"/>
      <w:r w:rsidRPr="00706E33">
        <w:rPr>
          <w:rStyle w:val="a7"/>
          <w:rFonts w:hint="eastAsia"/>
        </w:rPr>
        <w:t>一个</w:t>
      </w:r>
      <w:proofErr w:type="gramEnd"/>
      <w:r w:rsidRPr="00706E33">
        <w:rPr>
          <w:rStyle w:val="a7"/>
          <w:rFonts w:hint="eastAsia"/>
        </w:rPr>
        <w:t>经济目标增速预设在两位数上的省份</w:t>
      </w:r>
      <w:r w:rsidRPr="008221DB">
        <w:rPr>
          <w:rFonts w:hint="eastAsia"/>
        </w:rPr>
        <w:t>。</w:t>
      </w:r>
      <w:r w:rsidRPr="00706E33">
        <w:rPr>
          <w:rStyle w:val="a7"/>
          <w:rFonts w:hint="eastAsia"/>
        </w:rPr>
        <w:t>贵州是这十年间唯一</w:t>
      </w:r>
      <w:proofErr w:type="gramStart"/>
      <w:r w:rsidRPr="00706E33">
        <w:rPr>
          <w:rStyle w:val="a7"/>
          <w:rFonts w:hint="eastAsia"/>
        </w:rPr>
        <w:t>一个</w:t>
      </w:r>
      <w:proofErr w:type="gramEnd"/>
      <w:r w:rsidRPr="00706E33">
        <w:rPr>
          <w:rStyle w:val="a7"/>
          <w:rFonts w:hint="eastAsia"/>
        </w:rPr>
        <w:t>GDP</w:t>
      </w:r>
      <w:r w:rsidRPr="00706E33">
        <w:rPr>
          <w:rStyle w:val="a7"/>
          <w:rFonts w:hint="eastAsia"/>
        </w:rPr>
        <w:t>增长</w:t>
      </w:r>
      <w:r w:rsidRPr="00706E33">
        <w:rPr>
          <w:rStyle w:val="a7"/>
          <w:rFonts w:hint="eastAsia"/>
        </w:rPr>
        <w:t>3</w:t>
      </w:r>
      <w:r w:rsidRPr="00706E33">
        <w:rPr>
          <w:rStyle w:val="a7"/>
          <w:rFonts w:hint="eastAsia"/>
        </w:rPr>
        <w:t>倍以上的省份</w:t>
      </w:r>
      <w:r w:rsidRPr="008221DB">
        <w:rPr>
          <w:rFonts w:hint="eastAsia"/>
        </w:rPr>
        <w:t>。</w:t>
      </w:r>
      <w:r w:rsidRPr="00706E33">
        <w:rPr>
          <w:rFonts w:hint="eastAsia"/>
          <w:color w:val="FF0000"/>
        </w:rPr>
        <w:t>广东、江苏、山东是国内</w:t>
      </w:r>
      <w:r w:rsidRPr="00706E33">
        <w:rPr>
          <w:rFonts w:hint="eastAsia"/>
          <w:color w:val="FF0000"/>
        </w:rPr>
        <w:t>GDP</w:t>
      </w:r>
      <w:r w:rsidRPr="00706E33">
        <w:rPr>
          <w:rFonts w:hint="eastAsia"/>
          <w:color w:val="FF0000"/>
        </w:rPr>
        <w:t>总量排名前三的省份</w:t>
      </w:r>
      <w:r w:rsidRPr="008221DB">
        <w:rPr>
          <w:rFonts w:hint="eastAsia"/>
        </w:rPr>
        <w:t>。今年这三个省份</w:t>
      </w:r>
      <w:r w:rsidRPr="008221DB">
        <w:rPr>
          <w:rFonts w:hint="eastAsia"/>
        </w:rPr>
        <w:t>GDP</w:t>
      </w:r>
      <w:r w:rsidRPr="008221DB">
        <w:rPr>
          <w:rFonts w:hint="eastAsia"/>
        </w:rPr>
        <w:t>目标都下调</w:t>
      </w:r>
      <w:r w:rsidRPr="008221DB">
        <w:rPr>
          <w:rFonts w:hint="eastAsia"/>
        </w:rPr>
        <w:t>0.5</w:t>
      </w:r>
      <w:r w:rsidRPr="008221DB">
        <w:rPr>
          <w:rFonts w:hint="eastAsia"/>
        </w:rPr>
        <w:t>个百分点左右。海南</w:t>
      </w:r>
      <w:r w:rsidRPr="008221DB">
        <w:rPr>
          <w:rFonts w:hint="eastAsia"/>
        </w:rPr>
        <w:t>2019</w:t>
      </w:r>
      <w:r w:rsidRPr="008221DB">
        <w:rPr>
          <w:rFonts w:hint="eastAsia"/>
        </w:rPr>
        <w:t>年</w:t>
      </w:r>
      <w:r w:rsidRPr="008221DB">
        <w:rPr>
          <w:rFonts w:hint="eastAsia"/>
        </w:rPr>
        <w:t>GDP</w:t>
      </w:r>
      <w:r w:rsidRPr="008221DB">
        <w:rPr>
          <w:rFonts w:hint="eastAsia"/>
        </w:rPr>
        <w:t>增速目标由去年的</w:t>
      </w:r>
      <w:r w:rsidRPr="008221DB">
        <w:rPr>
          <w:rFonts w:hint="eastAsia"/>
        </w:rPr>
        <w:t>7%</w:t>
      </w:r>
      <w:r w:rsidRPr="008221DB">
        <w:rPr>
          <w:rFonts w:hint="eastAsia"/>
        </w:rPr>
        <w:t>上调至</w:t>
      </w:r>
      <w:r w:rsidRPr="008221DB">
        <w:rPr>
          <w:rFonts w:hint="eastAsia"/>
        </w:rPr>
        <w:t>7%-7.5%</w:t>
      </w:r>
      <w:r w:rsidRPr="008221DB">
        <w:rPr>
          <w:rFonts w:hint="eastAsia"/>
        </w:rPr>
        <w:t>。据了解，</w:t>
      </w:r>
      <w:r w:rsidRPr="008221DB">
        <w:rPr>
          <w:rFonts w:hint="eastAsia"/>
        </w:rPr>
        <w:t>2018</w:t>
      </w:r>
      <w:r w:rsidRPr="008221DB">
        <w:rPr>
          <w:rFonts w:hint="eastAsia"/>
        </w:rPr>
        <w:t>年海南主动调控房地产行业，推动经济社会发展转型，</w:t>
      </w:r>
      <w:r w:rsidRPr="008221DB">
        <w:rPr>
          <w:rFonts w:hint="eastAsia"/>
        </w:rPr>
        <w:t>GDP</w:t>
      </w:r>
      <w:r w:rsidRPr="008221DB">
        <w:rPr>
          <w:rFonts w:hint="eastAsia"/>
        </w:rPr>
        <w:t>增速有所放缓</w:t>
      </w:r>
      <w:r>
        <w:rPr>
          <w:rFonts w:hint="eastAsia"/>
        </w:rPr>
        <w:t>。</w:t>
      </w:r>
      <w:r w:rsidRPr="008221DB">
        <w:rPr>
          <w:rFonts w:hint="eastAsia"/>
        </w:rPr>
        <w:t>2019</w:t>
      </w:r>
      <w:r w:rsidRPr="008221DB">
        <w:rPr>
          <w:rFonts w:hint="eastAsia"/>
        </w:rPr>
        <w:t>年，湖北省</w:t>
      </w:r>
      <w:r w:rsidRPr="008221DB">
        <w:rPr>
          <w:rFonts w:hint="eastAsia"/>
        </w:rPr>
        <w:t>GDP</w:t>
      </w:r>
      <w:r w:rsidRPr="008221DB">
        <w:rPr>
          <w:rFonts w:hint="eastAsia"/>
        </w:rPr>
        <w:t>增长目标从</w:t>
      </w:r>
      <w:r w:rsidRPr="008221DB">
        <w:rPr>
          <w:rFonts w:hint="eastAsia"/>
        </w:rPr>
        <w:t>2018</w:t>
      </w:r>
      <w:r w:rsidRPr="008221DB">
        <w:rPr>
          <w:rFonts w:hint="eastAsia"/>
        </w:rPr>
        <w:t>年的</w:t>
      </w:r>
      <w:r w:rsidRPr="008221DB">
        <w:rPr>
          <w:rFonts w:hint="eastAsia"/>
        </w:rPr>
        <w:t>7.5%</w:t>
      </w:r>
      <w:r w:rsidRPr="008221DB">
        <w:rPr>
          <w:rFonts w:hint="eastAsia"/>
        </w:rPr>
        <w:t>上调至</w:t>
      </w:r>
      <w:r w:rsidRPr="008221DB">
        <w:rPr>
          <w:rFonts w:hint="eastAsia"/>
        </w:rPr>
        <w:t>7.5%-8%</w:t>
      </w:r>
      <w:r>
        <w:rPr>
          <w:rFonts w:hint="eastAsia"/>
        </w:rPr>
        <w:t>。</w:t>
      </w:r>
    </w:p>
    <w:p w:rsidR="008221DB" w:rsidRDefault="008221DB" w:rsidP="008221DB">
      <w:pPr>
        <w:ind w:firstLine="480"/>
      </w:pPr>
      <w:r w:rsidRPr="008221DB">
        <w:rPr>
          <w:rFonts w:hint="eastAsia"/>
        </w:rPr>
        <w:t>在</w:t>
      </w:r>
      <w:r w:rsidRPr="008221DB">
        <w:rPr>
          <w:rFonts w:hint="eastAsia"/>
        </w:rPr>
        <w:t>2019</w:t>
      </w:r>
      <w:r w:rsidRPr="008221DB">
        <w:rPr>
          <w:rFonts w:hint="eastAsia"/>
        </w:rPr>
        <w:t>年各地政府工作报告中，一个多次出现</w:t>
      </w:r>
      <w:r w:rsidRPr="00706E33">
        <w:rPr>
          <w:rStyle w:val="a7"/>
          <w:rFonts w:hint="eastAsia"/>
        </w:rPr>
        <w:t>的高频词是高质量发展</w:t>
      </w:r>
      <w:r w:rsidRPr="008221DB">
        <w:rPr>
          <w:rFonts w:hint="eastAsia"/>
        </w:rPr>
        <w:t>。</w:t>
      </w:r>
      <w:r w:rsidRPr="00706E33">
        <w:rPr>
          <w:rFonts w:hint="eastAsia"/>
          <w:color w:val="FF0000"/>
        </w:rPr>
        <w:t>广东</w:t>
      </w:r>
      <w:r w:rsidRPr="00706E33">
        <w:rPr>
          <w:rFonts w:hint="eastAsia"/>
        </w:rPr>
        <w:t>提出</w:t>
      </w:r>
      <w:r w:rsidRPr="00706E33">
        <w:rPr>
          <w:rFonts w:hint="eastAsia"/>
          <w:color w:val="FF0000"/>
        </w:rPr>
        <w:t>，</w:t>
      </w:r>
      <w:r w:rsidRPr="00706E33">
        <w:rPr>
          <w:rStyle w:val="a7"/>
          <w:rFonts w:hint="eastAsia"/>
        </w:rPr>
        <w:t>携手港澳</w:t>
      </w:r>
      <w:r w:rsidRPr="00706E33">
        <w:rPr>
          <w:rFonts w:hint="eastAsia"/>
          <w:color w:val="FF0000"/>
        </w:rPr>
        <w:t>建设国际一流湾区和世界级城市群，打造引领全国高质量发展的重要动力源</w:t>
      </w:r>
      <w:r w:rsidRPr="008221DB">
        <w:rPr>
          <w:rFonts w:hint="eastAsia"/>
        </w:rPr>
        <w:t>。</w:t>
      </w:r>
      <w:r w:rsidRPr="00706E33">
        <w:rPr>
          <w:rStyle w:val="a7"/>
          <w:rFonts w:hint="eastAsia"/>
        </w:rPr>
        <w:t>江苏</w:t>
      </w:r>
      <w:r w:rsidRPr="008221DB">
        <w:rPr>
          <w:rFonts w:hint="eastAsia"/>
        </w:rPr>
        <w:t>明确指出，</w:t>
      </w:r>
      <w:r w:rsidRPr="00706E33">
        <w:rPr>
          <w:rStyle w:val="a7"/>
          <w:rFonts w:hint="eastAsia"/>
        </w:rPr>
        <w:t>把推进制造业高质量发展摆在突出位置</w:t>
      </w:r>
      <w:r w:rsidRPr="008221DB">
        <w:rPr>
          <w:rFonts w:hint="eastAsia"/>
        </w:rPr>
        <w:t>，推动产业</w:t>
      </w:r>
      <w:r w:rsidRPr="00706E33">
        <w:rPr>
          <w:rStyle w:val="a7"/>
          <w:rFonts w:hint="eastAsia"/>
        </w:rPr>
        <w:t>加快迈向全球价值链的中高端</w:t>
      </w:r>
      <w:r w:rsidRPr="008221DB">
        <w:rPr>
          <w:rFonts w:hint="eastAsia"/>
        </w:rPr>
        <w:t>。老工业基地</w:t>
      </w:r>
      <w:r w:rsidRPr="00706E33">
        <w:rPr>
          <w:rStyle w:val="a7"/>
          <w:rFonts w:hint="eastAsia"/>
        </w:rPr>
        <w:t>辽宁</w:t>
      </w:r>
      <w:r w:rsidRPr="008221DB">
        <w:rPr>
          <w:rFonts w:hint="eastAsia"/>
        </w:rPr>
        <w:t>要求，要坚定不移推动制造业高质量发展，</w:t>
      </w:r>
      <w:r w:rsidRPr="00706E33">
        <w:rPr>
          <w:rStyle w:val="a7"/>
          <w:rFonts w:hint="eastAsia"/>
        </w:rPr>
        <w:t>创建制造业高质量发展国家级示范区</w:t>
      </w:r>
      <w:r w:rsidRPr="008221DB">
        <w:rPr>
          <w:rFonts w:hint="eastAsia"/>
        </w:rPr>
        <w:t>。</w:t>
      </w:r>
    </w:p>
    <w:p w:rsidR="008221DB" w:rsidRPr="00E86EBE" w:rsidRDefault="00E86EBE" w:rsidP="007C0128">
      <w:pPr>
        <w:pStyle w:val="a9"/>
        <w:keepNext/>
        <w:keepLines/>
        <w:numPr>
          <w:ilvl w:val="0"/>
          <w:numId w:val="2"/>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中国驻加拿大大使馆</w:t>
      </w:r>
      <w:proofErr w:type="gramStart"/>
      <w:r w:rsidRPr="00E86EBE">
        <w:rPr>
          <w:rFonts w:ascii="楷体" w:eastAsia="楷体" w:hAnsi="楷体" w:cstheme="majorBidi" w:hint="eastAsia"/>
          <w:b/>
          <w:bCs/>
          <w:szCs w:val="28"/>
        </w:rPr>
        <w:t>回应称</w:t>
      </w:r>
      <w:proofErr w:type="gramEnd"/>
      <w:r w:rsidRPr="00E86EBE">
        <w:rPr>
          <w:rFonts w:ascii="楷体" w:eastAsia="楷体" w:hAnsi="楷体" w:cstheme="majorBidi" w:hint="eastAsia"/>
          <w:b/>
          <w:bCs/>
          <w:szCs w:val="28"/>
        </w:rPr>
        <w:t>坚决支持中国留学生的正义和爱国行动</w:t>
      </w:r>
    </w:p>
    <w:p w:rsidR="008221DB" w:rsidRDefault="00E86EBE" w:rsidP="006438CE">
      <w:pPr>
        <w:ind w:firstLine="480"/>
        <w:rPr>
          <w:rFonts w:ascii="仿宋" w:hAnsi="仿宋" w:cstheme="minorBidi"/>
        </w:rPr>
      </w:pPr>
      <w:r w:rsidRPr="00E86EBE">
        <w:rPr>
          <w:rFonts w:ascii="仿宋" w:hAnsi="仿宋" w:cstheme="minorBidi" w:hint="eastAsia"/>
        </w:rPr>
        <w:t>近日加拿大媒体妄称，多伦多大学士嘉堡校区中国留学生抗议“藏独”分子当选学生会主席和麦克马斯特大学中国留学生抗议“疆独”人士污蔑我新疆政策演讲是受到中国驻外机构的唆使。对此，中国驻加拿大大使馆和驻多伦多总领事馆发言人16日回应称，坚决支持中国留学生的正义和爱国行动。</w:t>
      </w:r>
    </w:p>
    <w:p w:rsidR="009953BB" w:rsidRPr="009953BB" w:rsidRDefault="009953BB" w:rsidP="007C0128">
      <w:pPr>
        <w:pStyle w:val="a9"/>
        <w:keepNext/>
        <w:keepLines/>
        <w:numPr>
          <w:ilvl w:val="0"/>
          <w:numId w:val="2"/>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lastRenderedPageBreak/>
        <w:t>今年，我国将新增高标准农田8000万亩以上</w:t>
      </w:r>
    </w:p>
    <w:p w:rsidR="009953BB" w:rsidRPr="009953BB" w:rsidRDefault="009953BB" w:rsidP="006438CE">
      <w:pPr>
        <w:ind w:firstLine="480"/>
        <w:rPr>
          <w:rFonts w:ascii="仿宋" w:hAnsi="仿宋" w:cstheme="minorBidi" w:hint="eastAsia"/>
        </w:rPr>
      </w:pPr>
      <w:r w:rsidRPr="009953BB">
        <w:rPr>
          <w:rFonts w:ascii="仿宋" w:hAnsi="仿宋" w:cstheme="minorBidi" w:hint="eastAsia"/>
        </w:rPr>
        <w:t>农业农村部确定，作为实施</w:t>
      </w:r>
      <w:r w:rsidRPr="00706E33">
        <w:rPr>
          <w:rStyle w:val="a7"/>
          <w:rFonts w:hint="eastAsia"/>
          <w:color w:val="FF0000"/>
        </w:rPr>
        <w:t>“藏粮于地”</w:t>
      </w:r>
      <w:r w:rsidRPr="009953BB">
        <w:rPr>
          <w:rFonts w:ascii="仿宋" w:hAnsi="仿宋" w:cstheme="minorBidi" w:hint="eastAsia"/>
        </w:rPr>
        <w:t>战略的重要举措，今年，我国将新增高标准农田8000万亩以上。</w:t>
      </w:r>
    </w:p>
    <w:p w:rsidR="006438CE" w:rsidRP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二、时事热点</w:t>
      </w:r>
    </w:p>
    <w:p w:rsidR="006438CE" w:rsidRDefault="00500A8B" w:rsidP="007C0128">
      <w:pPr>
        <w:pStyle w:val="a9"/>
        <w:keepNext/>
        <w:keepLines/>
        <w:numPr>
          <w:ilvl w:val="0"/>
          <w:numId w:val="3"/>
        </w:numPr>
        <w:ind w:firstLineChars="0"/>
        <w:outlineLvl w:val="3"/>
        <w:rPr>
          <w:rFonts w:ascii="楷体" w:eastAsia="楷体" w:hAnsi="楷体" w:cstheme="majorBidi"/>
          <w:b/>
          <w:bCs/>
          <w:szCs w:val="28"/>
        </w:rPr>
      </w:pPr>
      <w:r w:rsidRPr="00500A8B">
        <w:rPr>
          <w:rFonts w:ascii="楷体" w:eastAsia="楷体" w:hAnsi="楷体" w:cstheme="majorBidi" w:hint="eastAsia"/>
          <w:b/>
          <w:bCs/>
          <w:szCs w:val="28"/>
        </w:rPr>
        <w:t>我国外汇储备连续第三个月回升</w:t>
      </w:r>
    </w:p>
    <w:p w:rsidR="006438CE" w:rsidRPr="006438CE" w:rsidRDefault="006438CE" w:rsidP="006438CE">
      <w:pPr>
        <w:ind w:firstLine="480"/>
      </w:pPr>
      <w:r w:rsidRPr="006438CE">
        <w:rPr>
          <w:rFonts w:hint="eastAsia"/>
        </w:rPr>
        <w:t>国家外汇管理局</w:t>
      </w:r>
      <w:r w:rsidRPr="006438CE">
        <w:rPr>
          <w:rFonts w:hint="eastAsia"/>
        </w:rPr>
        <w:t>11</w:t>
      </w:r>
      <w:r w:rsidRPr="006438CE">
        <w:rPr>
          <w:rFonts w:hint="eastAsia"/>
        </w:rPr>
        <w:t>日公布的数据显示，截至</w:t>
      </w:r>
      <w:r w:rsidRPr="006438CE">
        <w:rPr>
          <w:rFonts w:hint="eastAsia"/>
        </w:rPr>
        <w:t>2019</w:t>
      </w:r>
      <w:r w:rsidRPr="006438CE">
        <w:rPr>
          <w:rFonts w:hint="eastAsia"/>
        </w:rPr>
        <w:t>年</w:t>
      </w:r>
      <w:r w:rsidRPr="006438CE">
        <w:rPr>
          <w:rFonts w:hint="eastAsia"/>
        </w:rPr>
        <w:t>1</w:t>
      </w:r>
      <w:r w:rsidRPr="006438CE">
        <w:rPr>
          <w:rFonts w:hint="eastAsia"/>
        </w:rPr>
        <w:t>月末，我国外汇储备规模为</w:t>
      </w:r>
      <w:r w:rsidRPr="006438CE">
        <w:rPr>
          <w:rFonts w:hint="eastAsia"/>
        </w:rPr>
        <w:t>30879</w:t>
      </w:r>
      <w:r w:rsidRPr="006438CE">
        <w:rPr>
          <w:rFonts w:hint="eastAsia"/>
        </w:rPr>
        <w:t>亿美元，较上月末上升</w:t>
      </w:r>
      <w:r w:rsidRPr="006438CE">
        <w:rPr>
          <w:rFonts w:hint="eastAsia"/>
        </w:rPr>
        <w:t>152</w:t>
      </w:r>
      <w:r w:rsidRPr="006438CE">
        <w:rPr>
          <w:rFonts w:hint="eastAsia"/>
        </w:rPr>
        <w:t>亿美元，连续第三个月回升。</w:t>
      </w:r>
      <w:r w:rsidRPr="006438CE">
        <w:rPr>
          <w:rFonts w:hint="eastAsia"/>
        </w:rPr>
        <w:t>1</w:t>
      </w:r>
      <w:r w:rsidRPr="006438CE">
        <w:rPr>
          <w:rFonts w:hint="eastAsia"/>
        </w:rPr>
        <w:t>月我国外汇市场供求基本平衡，跨境资金流动总体稳定。</w:t>
      </w:r>
    </w:p>
    <w:p w:rsidR="006438CE" w:rsidRPr="00B37E0B" w:rsidRDefault="00B37E0B" w:rsidP="007C0128">
      <w:pPr>
        <w:pStyle w:val="a9"/>
        <w:keepNext/>
        <w:keepLines/>
        <w:numPr>
          <w:ilvl w:val="0"/>
          <w:numId w:val="3"/>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同仁堂召回产品</w:t>
      </w:r>
    </w:p>
    <w:p w:rsidR="00B37E0B" w:rsidRDefault="00B37E0B" w:rsidP="006438CE">
      <w:pPr>
        <w:ind w:firstLine="480"/>
      </w:pPr>
      <w:r w:rsidRPr="00B37E0B">
        <w:rPr>
          <w:rFonts w:hint="eastAsia"/>
        </w:rPr>
        <w:t>因标注虚假生产日期，同仁堂召回商标为“源蜜”“蕊悦”“药植蜜”的</w:t>
      </w:r>
      <w:r w:rsidRPr="00B37E0B">
        <w:rPr>
          <w:rFonts w:hint="eastAsia"/>
        </w:rPr>
        <w:t>41</w:t>
      </w:r>
      <w:r w:rsidRPr="00B37E0B">
        <w:rPr>
          <w:rFonts w:hint="eastAsia"/>
        </w:rPr>
        <w:t>批次</w:t>
      </w:r>
      <w:r w:rsidRPr="00B37E0B">
        <w:rPr>
          <w:rFonts w:hint="eastAsia"/>
        </w:rPr>
        <w:t>2284</w:t>
      </w:r>
      <w:r w:rsidRPr="00B37E0B">
        <w:rPr>
          <w:rFonts w:hint="eastAsia"/>
        </w:rPr>
        <w:t>瓶（盒）的蜂蜜产品。涉及北京、山东、天津、辽宁、河北、四川、山西</w:t>
      </w:r>
      <w:r w:rsidRPr="00B37E0B">
        <w:rPr>
          <w:rFonts w:hint="eastAsia"/>
        </w:rPr>
        <w:t>7</w:t>
      </w:r>
      <w:r w:rsidRPr="00B37E0B">
        <w:rPr>
          <w:rFonts w:hint="eastAsia"/>
        </w:rPr>
        <w:t>省市。</w:t>
      </w:r>
    </w:p>
    <w:p w:rsidR="0067481D" w:rsidRPr="00253869" w:rsidRDefault="0067481D" w:rsidP="007C0128">
      <w:pPr>
        <w:pStyle w:val="a9"/>
        <w:keepNext/>
        <w:keepLines/>
        <w:numPr>
          <w:ilvl w:val="0"/>
          <w:numId w:val="3"/>
        </w:numPr>
        <w:ind w:firstLineChars="0"/>
        <w:outlineLvl w:val="3"/>
        <w:rPr>
          <w:rFonts w:ascii="楷体" w:eastAsia="楷体" w:hAnsi="楷体" w:cstheme="majorBidi"/>
          <w:b/>
          <w:bCs/>
          <w:szCs w:val="28"/>
        </w:rPr>
      </w:pPr>
      <w:r w:rsidRPr="00253869">
        <w:rPr>
          <w:rFonts w:ascii="楷体" w:eastAsia="楷体" w:hAnsi="楷体" w:cstheme="majorBidi" w:hint="eastAsia"/>
          <w:b/>
          <w:bCs/>
          <w:szCs w:val="28"/>
        </w:rPr>
        <w:t>所有国家级贫困县县医院远程医疗已实现全覆盖</w:t>
      </w:r>
    </w:p>
    <w:p w:rsidR="0067481D" w:rsidRDefault="0067481D" w:rsidP="006438CE">
      <w:pPr>
        <w:ind w:firstLine="480"/>
      </w:pPr>
      <w:r w:rsidRPr="0067481D">
        <w:rPr>
          <w:rFonts w:hint="eastAsia"/>
        </w:rPr>
        <w:t>国家</w:t>
      </w:r>
      <w:proofErr w:type="gramStart"/>
      <w:r w:rsidRPr="0067481D">
        <w:rPr>
          <w:rFonts w:hint="eastAsia"/>
        </w:rPr>
        <w:t>卫健委</w:t>
      </w:r>
      <w:r w:rsidRPr="0067481D">
        <w:rPr>
          <w:rFonts w:hint="eastAsia"/>
        </w:rPr>
        <w:t>13</w:t>
      </w:r>
      <w:r w:rsidRPr="0067481D">
        <w:rPr>
          <w:rFonts w:hint="eastAsia"/>
        </w:rPr>
        <w:t>日</w:t>
      </w:r>
      <w:proofErr w:type="gramEnd"/>
      <w:r w:rsidRPr="0067481D">
        <w:rPr>
          <w:rFonts w:hint="eastAsia"/>
        </w:rPr>
        <w:t>表示，截至去年底，已实现所有国家级贫困县县医院远程医疗全覆盖，已有超过</w:t>
      </w:r>
      <w:r w:rsidRPr="0067481D">
        <w:rPr>
          <w:rFonts w:hint="eastAsia"/>
        </w:rPr>
        <w:t>400</w:t>
      </w:r>
      <w:r w:rsidRPr="0067481D">
        <w:rPr>
          <w:rFonts w:hint="eastAsia"/>
        </w:rPr>
        <w:t>家贫困县医院成为二级甲等医院。</w:t>
      </w:r>
    </w:p>
    <w:p w:rsidR="0067481D" w:rsidRPr="00253869" w:rsidRDefault="0067481D" w:rsidP="007C0128">
      <w:pPr>
        <w:pStyle w:val="a9"/>
        <w:keepNext/>
        <w:keepLines/>
        <w:numPr>
          <w:ilvl w:val="0"/>
          <w:numId w:val="3"/>
        </w:numPr>
        <w:ind w:firstLineChars="0"/>
        <w:outlineLvl w:val="3"/>
        <w:rPr>
          <w:rFonts w:ascii="楷体" w:eastAsia="楷体" w:hAnsi="楷体" w:cstheme="majorBidi"/>
          <w:b/>
          <w:bCs/>
          <w:szCs w:val="28"/>
        </w:rPr>
      </w:pPr>
      <w:r w:rsidRPr="00253869">
        <w:rPr>
          <w:rFonts w:ascii="楷体" w:eastAsia="楷体" w:hAnsi="楷体" w:cstheme="majorBidi" w:hint="eastAsia"/>
          <w:b/>
          <w:bCs/>
          <w:szCs w:val="28"/>
        </w:rPr>
        <w:t>北京交通大学“12·26”事故调查报告出炉</w:t>
      </w:r>
    </w:p>
    <w:p w:rsidR="0067481D" w:rsidRDefault="0067481D" w:rsidP="006438CE">
      <w:pPr>
        <w:ind w:firstLine="480"/>
      </w:pPr>
      <w:r w:rsidRPr="0067481D">
        <w:rPr>
          <w:rFonts w:hint="eastAsia"/>
        </w:rPr>
        <w:t>近日，北京交通大学“</w:t>
      </w:r>
      <w:r w:rsidRPr="0067481D">
        <w:rPr>
          <w:rFonts w:hint="eastAsia"/>
        </w:rPr>
        <w:t>12</w:t>
      </w:r>
      <w:r w:rsidRPr="0067481D">
        <w:rPr>
          <w:rFonts w:hint="eastAsia"/>
        </w:rPr>
        <w:t>·</w:t>
      </w:r>
      <w:r w:rsidRPr="0067481D">
        <w:rPr>
          <w:rFonts w:hint="eastAsia"/>
        </w:rPr>
        <w:t>26</w:t>
      </w:r>
      <w:r w:rsidRPr="0067481D">
        <w:rPr>
          <w:rFonts w:hint="eastAsia"/>
        </w:rPr>
        <w:t>”事故调查报告出炉。经事故调查组认定，该起事故是一起责任事故，北京交通大学有关人员违规开展试验、冒险作业；违规购买、违法储存危险化学品；对实验室和科研项目安全管理不到位。该校党委书记、校长等</w:t>
      </w:r>
      <w:r w:rsidRPr="0067481D">
        <w:rPr>
          <w:rFonts w:hint="eastAsia"/>
        </w:rPr>
        <w:t>12</w:t>
      </w:r>
      <w:r w:rsidRPr="0067481D">
        <w:rPr>
          <w:rFonts w:hint="eastAsia"/>
        </w:rPr>
        <w:t>人被问责。</w:t>
      </w:r>
    </w:p>
    <w:p w:rsidR="0067481D" w:rsidRPr="00253869" w:rsidRDefault="0067481D" w:rsidP="007C0128">
      <w:pPr>
        <w:pStyle w:val="a9"/>
        <w:keepNext/>
        <w:keepLines/>
        <w:numPr>
          <w:ilvl w:val="0"/>
          <w:numId w:val="3"/>
        </w:numPr>
        <w:ind w:firstLineChars="0"/>
        <w:outlineLvl w:val="3"/>
        <w:rPr>
          <w:rFonts w:ascii="楷体" w:eastAsia="楷体" w:hAnsi="楷体" w:cstheme="majorBidi"/>
          <w:b/>
          <w:bCs/>
          <w:szCs w:val="28"/>
        </w:rPr>
      </w:pPr>
      <w:r w:rsidRPr="00253869">
        <w:rPr>
          <w:rFonts w:ascii="楷体" w:eastAsia="楷体" w:hAnsi="楷体" w:cstheme="majorBidi" w:hint="eastAsia"/>
          <w:b/>
          <w:bCs/>
          <w:szCs w:val="28"/>
        </w:rPr>
        <w:t>中国人民银行在香港成功发行了两期人民币央行票据</w:t>
      </w:r>
    </w:p>
    <w:p w:rsidR="0067481D" w:rsidRDefault="0067481D" w:rsidP="006438CE">
      <w:pPr>
        <w:ind w:firstLine="480"/>
      </w:pPr>
      <w:r w:rsidRPr="0067481D">
        <w:rPr>
          <w:rFonts w:hint="eastAsia"/>
        </w:rPr>
        <w:t>据中国人民银行消息，</w:t>
      </w:r>
      <w:r w:rsidRPr="0067481D">
        <w:rPr>
          <w:rFonts w:hint="eastAsia"/>
        </w:rPr>
        <w:t>13</w:t>
      </w:r>
      <w:r w:rsidRPr="0067481D">
        <w:rPr>
          <w:rFonts w:hint="eastAsia"/>
        </w:rPr>
        <w:t>日，中国人民银行在香港成功发行了两期人民币央行票据，其中</w:t>
      </w:r>
      <w:r w:rsidRPr="0067481D">
        <w:rPr>
          <w:rFonts w:hint="eastAsia"/>
        </w:rPr>
        <w:t>3</w:t>
      </w:r>
      <w:r w:rsidRPr="0067481D">
        <w:rPr>
          <w:rFonts w:hint="eastAsia"/>
        </w:rPr>
        <w:t>个月期和</w:t>
      </w:r>
      <w:r w:rsidRPr="0067481D">
        <w:rPr>
          <w:rFonts w:hint="eastAsia"/>
        </w:rPr>
        <w:t>1</w:t>
      </w:r>
      <w:r w:rsidRPr="0067481D">
        <w:rPr>
          <w:rFonts w:hint="eastAsia"/>
        </w:rPr>
        <w:t>年期央行票据各</w:t>
      </w:r>
      <w:r w:rsidRPr="0067481D">
        <w:rPr>
          <w:rFonts w:hint="eastAsia"/>
        </w:rPr>
        <w:t>100</w:t>
      </w:r>
      <w:r w:rsidRPr="0067481D">
        <w:rPr>
          <w:rFonts w:hint="eastAsia"/>
        </w:rPr>
        <w:t>亿元，中标利率分别为</w:t>
      </w:r>
      <w:r w:rsidRPr="0067481D">
        <w:rPr>
          <w:rFonts w:hint="eastAsia"/>
        </w:rPr>
        <w:t>2.45%</w:t>
      </w:r>
      <w:r w:rsidRPr="0067481D">
        <w:rPr>
          <w:rFonts w:hint="eastAsia"/>
        </w:rPr>
        <w:t>和</w:t>
      </w:r>
      <w:r w:rsidRPr="0067481D">
        <w:rPr>
          <w:rFonts w:hint="eastAsia"/>
        </w:rPr>
        <w:t>2.80%</w:t>
      </w:r>
      <w:r w:rsidRPr="0067481D">
        <w:rPr>
          <w:rFonts w:hint="eastAsia"/>
        </w:rPr>
        <w:t>。</w:t>
      </w:r>
    </w:p>
    <w:p w:rsidR="00487923" w:rsidRPr="00253869" w:rsidRDefault="00487923" w:rsidP="007C0128">
      <w:pPr>
        <w:pStyle w:val="a9"/>
        <w:keepNext/>
        <w:keepLines/>
        <w:numPr>
          <w:ilvl w:val="0"/>
          <w:numId w:val="3"/>
        </w:numPr>
        <w:ind w:firstLineChars="0"/>
        <w:outlineLvl w:val="3"/>
        <w:rPr>
          <w:rFonts w:ascii="楷体" w:eastAsia="楷体" w:hAnsi="楷体" w:cstheme="majorBidi"/>
          <w:b/>
          <w:bCs/>
          <w:szCs w:val="28"/>
        </w:rPr>
      </w:pPr>
      <w:r w:rsidRPr="00253869">
        <w:rPr>
          <w:rFonts w:ascii="楷体" w:eastAsia="楷体" w:hAnsi="楷体" w:cstheme="majorBidi" w:hint="eastAsia"/>
          <w:b/>
          <w:bCs/>
          <w:szCs w:val="28"/>
        </w:rPr>
        <w:t>全球绿化面积增加了5%</w:t>
      </w:r>
    </w:p>
    <w:p w:rsidR="00487923" w:rsidRDefault="00487923" w:rsidP="006438CE">
      <w:pPr>
        <w:ind w:firstLine="480"/>
      </w:pPr>
      <w:r w:rsidRPr="00487923">
        <w:rPr>
          <w:rFonts w:hint="eastAsia"/>
        </w:rPr>
        <w:t>美国宇航局日前发布卫星数据表明，从</w:t>
      </w:r>
      <w:r w:rsidRPr="00487923">
        <w:rPr>
          <w:rFonts w:hint="eastAsia"/>
        </w:rPr>
        <w:t>2000</w:t>
      </w:r>
      <w:r w:rsidRPr="00487923">
        <w:rPr>
          <w:rFonts w:hint="eastAsia"/>
        </w:rPr>
        <w:t>年到</w:t>
      </w:r>
      <w:r w:rsidRPr="00487923">
        <w:rPr>
          <w:rFonts w:hint="eastAsia"/>
        </w:rPr>
        <w:t>2017</w:t>
      </w:r>
      <w:r w:rsidRPr="00487923">
        <w:rPr>
          <w:rFonts w:hint="eastAsia"/>
        </w:rPr>
        <w:t>年，全球绿化面积增加了</w:t>
      </w:r>
      <w:r w:rsidRPr="00487923">
        <w:rPr>
          <w:rFonts w:hint="eastAsia"/>
        </w:rPr>
        <w:t>5%</w:t>
      </w:r>
      <w:r w:rsidRPr="00487923">
        <w:rPr>
          <w:rFonts w:hint="eastAsia"/>
        </w:rPr>
        <w:t>，而这新增的绿化面积中，</w:t>
      </w:r>
      <w:r w:rsidRPr="00706E33">
        <w:rPr>
          <w:rFonts w:hint="eastAsia"/>
          <w:color w:val="FF0000"/>
        </w:rPr>
        <w:t>约有四分之一来自中国</w:t>
      </w:r>
      <w:r w:rsidRPr="00487923">
        <w:rPr>
          <w:rFonts w:hint="eastAsia"/>
        </w:rPr>
        <w:t>，贡献比例居全球首位。分析显示，中国的贡献中，</w:t>
      </w:r>
      <w:r w:rsidRPr="00487923">
        <w:rPr>
          <w:rFonts w:hint="eastAsia"/>
        </w:rPr>
        <w:t>42%</w:t>
      </w:r>
      <w:r w:rsidRPr="00487923">
        <w:rPr>
          <w:rFonts w:hint="eastAsia"/>
        </w:rPr>
        <w:t>来自植树造林，</w:t>
      </w:r>
      <w:r w:rsidRPr="00487923">
        <w:rPr>
          <w:rFonts w:hint="eastAsia"/>
        </w:rPr>
        <w:t>32%</w:t>
      </w:r>
      <w:r w:rsidRPr="00487923">
        <w:rPr>
          <w:rFonts w:hint="eastAsia"/>
        </w:rPr>
        <w:t>来自集约农业，而集约农业指的是在相同面积的土地上种植更多的农作物。</w:t>
      </w:r>
    </w:p>
    <w:p w:rsidR="00BB3B14" w:rsidRPr="00BB3B14" w:rsidRDefault="00BB3B14" w:rsidP="007C0128">
      <w:pPr>
        <w:pStyle w:val="a9"/>
        <w:keepNext/>
        <w:keepLines/>
        <w:numPr>
          <w:ilvl w:val="0"/>
          <w:numId w:val="3"/>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lastRenderedPageBreak/>
        <w:t>海南椰树集团椰汁广告涉嫌内容低俗、虚假等问题</w:t>
      </w:r>
    </w:p>
    <w:p w:rsidR="00BB3B14" w:rsidRDefault="00BB3B14" w:rsidP="006438CE">
      <w:pPr>
        <w:ind w:firstLine="480"/>
      </w:pPr>
      <w:r w:rsidRPr="00BB3B14">
        <w:rPr>
          <w:rFonts w:hint="eastAsia"/>
        </w:rPr>
        <w:t>近日，海南椰树集团椰汁广告涉嫌内容低俗、虚假等问题引发社会广泛关注。海口市</w:t>
      </w:r>
      <w:proofErr w:type="gramStart"/>
      <w:r w:rsidRPr="00BB3B14">
        <w:rPr>
          <w:rFonts w:hint="eastAsia"/>
        </w:rPr>
        <w:t>龙华区</w:t>
      </w:r>
      <w:proofErr w:type="gramEnd"/>
      <w:r w:rsidRPr="00BB3B14">
        <w:rPr>
          <w:rFonts w:hint="eastAsia"/>
        </w:rPr>
        <w:t>工商局已对海南椰树集团涉嫌发布违法广告的行为进行立案调查。同时对其涉嫌违反广告法的广告横幅进行依法拆除。</w:t>
      </w:r>
    </w:p>
    <w:p w:rsidR="00BB3B14" w:rsidRPr="00BB3B14" w:rsidRDefault="00BB3B14" w:rsidP="007C0128">
      <w:pPr>
        <w:pStyle w:val="a9"/>
        <w:keepNext/>
        <w:keepLines/>
        <w:numPr>
          <w:ilvl w:val="0"/>
          <w:numId w:val="3"/>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北京电影学院回应“翟天临涉嫌学术不端”问题</w:t>
      </w:r>
    </w:p>
    <w:p w:rsidR="00BB3B14" w:rsidRDefault="00BB3B14" w:rsidP="006438CE">
      <w:pPr>
        <w:ind w:firstLine="480"/>
      </w:pPr>
      <w:r w:rsidRPr="00BB3B14">
        <w:rPr>
          <w:rFonts w:hint="eastAsia"/>
        </w:rPr>
        <w:t>北京电影学院</w:t>
      </w:r>
      <w:r w:rsidRPr="00BB3B14">
        <w:rPr>
          <w:rFonts w:hint="eastAsia"/>
        </w:rPr>
        <w:t>14</w:t>
      </w:r>
      <w:r w:rsidRPr="00BB3B14">
        <w:rPr>
          <w:rFonts w:hint="eastAsia"/>
        </w:rPr>
        <w:t>日通过</w:t>
      </w:r>
      <w:proofErr w:type="gramStart"/>
      <w:r w:rsidRPr="00BB3B14">
        <w:rPr>
          <w:rFonts w:hint="eastAsia"/>
        </w:rPr>
        <w:t>官方微博表示</w:t>
      </w:r>
      <w:proofErr w:type="gramEnd"/>
      <w:r w:rsidRPr="00BB3B14">
        <w:rPr>
          <w:rFonts w:hint="eastAsia"/>
        </w:rPr>
        <w:t>，针对“翟天临涉嫌学术不端”问题，北京市委教育工委、市教委组成专项工作组进驻学校督促指导开展工作，市纪委市监委对相关问题的调查工作进行督导。目前已进入正式调查阶段。学校相关部门已启动调查，相关问题一经查实，将严肃处理，绝不姑息。</w:t>
      </w:r>
    </w:p>
    <w:p w:rsidR="008221DB" w:rsidRDefault="008221DB" w:rsidP="008221DB">
      <w:pPr>
        <w:ind w:firstLine="480"/>
      </w:pPr>
      <w:r w:rsidRPr="008221DB">
        <w:rPr>
          <w:rFonts w:hint="eastAsia"/>
        </w:rPr>
        <w:t>15</w:t>
      </w:r>
      <w:r w:rsidRPr="008221DB">
        <w:rPr>
          <w:rFonts w:hint="eastAsia"/>
        </w:rPr>
        <w:t>日，教育部新闻发言人回应“翟天临涉嫌学术不端事件”称，教育部对此高度重视，第一时间要求有关方面迅速进行核查，北京市有关方面在督促和指导北京电影学院组织开展调查，北京大学也开展相关核查工作。</w:t>
      </w:r>
    </w:p>
    <w:p w:rsidR="009953BB" w:rsidRPr="009953BB" w:rsidRDefault="009953BB" w:rsidP="008221DB">
      <w:pPr>
        <w:ind w:firstLine="480"/>
        <w:rPr>
          <w:rFonts w:hint="eastAsia"/>
        </w:rPr>
      </w:pPr>
      <w:r w:rsidRPr="009953BB">
        <w:rPr>
          <w:rFonts w:hint="eastAsia"/>
        </w:rPr>
        <w:t>北京大学</w:t>
      </w:r>
      <w:r w:rsidRPr="009953BB">
        <w:rPr>
          <w:rFonts w:hint="eastAsia"/>
        </w:rPr>
        <w:t>16</w:t>
      </w:r>
      <w:r w:rsidRPr="009953BB">
        <w:rPr>
          <w:rFonts w:hint="eastAsia"/>
        </w:rPr>
        <w:t>日发布关于招募翟天临为博士后的调查说明：确认翟天临存在学术不端行为，同意翟天临退站，责成光华管理学院</w:t>
      </w:r>
      <w:proofErr w:type="gramStart"/>
      <w:r w:rsidRPr="009953BB">
        <w:rPr>
          <w:rFonts w:hint="eastAsia"/>
        </w:rPr>
        <w:t>作出</w:t>
      </w:r>
      <w:proofErr w:type="gramEnd"/>
      <w:r w:rsidRPr="009953BB">
        <w:rPr>
          <w:rFonts w:hint="eastAsia"/>
        </w:rPr>
        <w:t>深刻检查。</w:t>
      </w:r>
    </w:p>
    <w:p w:rsidR="00BB3B14" w:rsidRPr="00BB3B14" w:rsidRDefault="00BB3B14" w:rsidP="007C0128">
      <w:pPr>
        <w:pStyle w:val="a9"/>
        <w:keepNext/>
        <w:keepLines/>
        <w:numPr>
          <w:ilvl w:val="0"/>
          <w:numId w:val="3"/>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自即日起停止含呋喃</w:t>
      </w:r>
      <w:proofErr w:type="gramStart"/>
      <w:r w:rsidRPr="00BB3B14">
        <w:rPr>
          <w:rFonts w:ascii="楷体" w:eastAsia="楷体" w:hAnsi="楷体" w:cstheme="majorBidi" w:hint="eastAsia"/>
          <w:b/>
          <w:bCs/>
          <w:szCs w:val="28"/>
        </w:rPr>
        <w:t>唑</w:t>
      </w:r>
      <w:proofErr w:type="gramEnd"/>
      <w:r w:rsidRPr="00BB3B14">
        <w:rPr>
          <w:rFonts w:ascii="楷体" w:eastAsia="楷体" w:hAnsi="楷体" w:cstheme="majorBidi" w:hint="eastAsia"/>
          <w:b/>
          <w:bCs/>
          <w:szCs w:val="28"/>
        </w:rPr>
        <w:t>酮复方制剂在我国的生产、销售和使用</w:t>
      </w:r>
    </w:p>
    <w:p w:rsidR="00BB3B14" w:rsidRDefault="00BB3B14" w:rsidP="006438CE">
      <w:pPr>
        <w:ind w:firstLine="480"/>
      </w:pPr>
      <w:r w:rsidRPr="00BB3B14">
        <w:rPr>
          <w:rFonts w:hint="eastAsia"/>
        </w:rPr>
        <w:t>15</w:t>
      </w:r>
      <w:r w:rsidRPr="00BB3B14">
        <w:rPr>
          <w:rFonts w:hint="eastAsia"/>
        </w:rPr>
        <w:t>日，国家药监局发布公告，含呋喃</w:t>
      </w:r>
      <w:proofErr w:type="gramStart"/>
      <w:r w:rsidRPr="00BB3B14">
        <w:rPr>
          <w:rFonts w:hint="eastAsia"/>
        </w:rPr>
        <w:t>唑</w:t>
      </w:r>
      <w:proofErr w:type="gramEnd"/>
      <w:r w:rsidRPr="00BB3B14">
        <w:rPr>
          <w:rFonts w:hint="eastAsia"/>
        </w:rPr>
        <w:t>酮复方制剂存在严重不良反应，在我国使用风险大于获益，</w:t>
      </w:r>
      <w:r w:rsidRPr="00706E33">
        <w:rPr>
          <w:rFonts w:hint="eastAsia"/>
          <w:color w:val="FF0000"/>
        </w:rPr>
        <w:t>决定自即日起停止含呋喃</w:t>
      </w:r>
      <w:proofErr w:type="gramStart"/>
      <w:r w:rsidRPr="00706E33">
        <w:rPr>
          <w:rFonts w:hint="eastAsia"/>
          <w:color w:val="FF0000"/>
        </w:rPr>
        <w:t>唑</w:t>
      </w:r>
      <w:proofErr w:type="gramEnd"/>
      <w:r w:rsidRPr="00706E33">
        <w:rPr>
          <w:rFonts w:hint="eastAsia"/>
          <w:color w:val="FF0000"/>
        </w:rPr>
        <w:t>酮复方制剂在我国的生产、销售和使用，撤销药品批准证明文件</w:t>
      </w:r>
      <w:r w:rsidRPr="00BB3B14">
        <w:rPr>
          <w:rFonts w:hint="eastAsia"/>
        </w:rPr>
        <w:t>。</w:t>
      </w:r>
    </w:p>
    <w:p w:rsidR="008221DB" w:rsidRPr="008221DB" w:rsidRDefault="008221DB" w:rsidP="007C0128">
      <w:pPr>
        <w:pStyle w:val="a9"/>
        <w:keepNext/>
        <w:keepLines/>
        <w:numPr>
          <w:ilvl w:val="0"/>
          <w:numId w:val="3"/>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高校新生入学后1个月内健康教育培训应不少于1学时</w:t>
      </w:r>
    </w:p>
    <w:p w:rsidR="008221DB" w:rsidRDefault="008221DB" w:rsidP="006438CE">
      <w:pPr>
        <w:ind w:firstLine="480"/>
      </w:pPr>
      <w:r w:rsidRPr="008221DB">
        <w:rPr>
          <w:rFonts w:hint="eastAsia"/>
        </w:rPr>
        <w:t>教育部、国家卫生健康委员会近日发布推荐性卫生行业标准，明确高校新生入学后</w:t>
      </w:r>
      <w:r w:rsidRPr="008221DB">
        <w:rPr>
          <w:rFonts w:hint="eastAsia"/>
        </w:rPr>
        <w:t>1</w:t>
      </w:r>
      <w:r w:rsidRPr="008221DB">
        <w:rPr>
          <w:rFonts w:hint="eastAsia"/>
        </w:rPr>
        <w:t>个月内健康教育培训应不少于</w:t>
      </w:r>
      <w:r w:rsidRPr="008221DB">
        <w:rPr>
          <w:rFonts w:hint="eastAsia"/>
        </w:rPr>
        <w:t>1</w:t>
      </w:r>
      <w:r w:rsidRPr="008221DB">
        <w:rPr>
          <w:rFonts w:hint="eastAsia"/>
        </w:rPr>
        <w:t>学时。在校期间应开展形式多样的健康教育，每学年不少于</w:t>
      </w:r>
      <w:r w:rsidRPr="008221DB">
        <w:rPr>
          <w:rFonts w:hint="eastAsia"/>
        </w:rPr>
        <w:t>1</w:t>
      </w:r>
      <w:r w:rsidRPr="008221DB">
        <w:rPr>
          <w:rFonts w:hint="eastAsia"/>
        </w:rPr>
        <w:t>学时。</w:t>
      </w:r>
    </w:p>
    <w:p w:rsidR="008221DB" w:rsidRPr="008221DB" w:rsidRDefault="008221DB" w:rsidP="007C0128">
      <w:pPr>
        <w:pStyle w:val="a9"/>
        <w:keepNext/>
        <w:keepLines/>
        <w:numPr>
          <w:ilvl w:val="0"/>
          <w:numId w:val="3"/>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中国人民解放军火箭军官方微博正式上线</w:t>
      </w:r>
    </w:p>
    <w:p w:rsidR="008221DB" w:rsidRDefault="008221DB" w:rsidP="006438CE">
      <w:pPr>
        <w:ind w:firstLine="480"/>
      </w:pPr>
      <w:r w:rsidRPr="008221DB">
        <w:rPr>
          <w:rFonts w:hint="eastAsia"/>
        </w:rPr>
        <w:t>15</w:t>
      </w:r>
      <w:r w:rsidRPr="008221DB">
        <w:rPr>
          <w:rFonts w:hint="eastAsia"/>
        </w:rPr>
        <w:t>日，中国人民解放军火箭军官方微博正式上线，分别是“中国火箭军”和“东风快递”。</w:t>
      </w:r>
    </w:p>
    <w:p w:rsidR="008221DB" w:rsidRPr="00706E33" w:rsidRDefault="008221DB" w:rsidP="007C0128">
      <w:pPr>
        <w:pStyle w:val="a9"/>
        <w:keepNext/>
        <w:keepLines/>
        <w:numPr>
          <w:ilvl w:val="0"/>
          <w:numId w:val="3"/>
        </w:numPr>
        <w:ind w:firstLineChars="0"/>
        <w:outlineLvl w:val="3"/>
        <w:rPr>
          <w:rFonts w:ascii="楷体" w:eastAsia="楷体" w:hAnsi="楷体" w:cstheme="majorBidi" w:hint="eastAsia"/>
          <w:b/>
          <w:bCs/>
          <w:color w:val="FF0000"/>
          <w:szCs w:val="28"/>
        </w:rPr>
      </w:pPr>
      <w:r w:rsidRPr="00706E33">
        <w:rPr>
          <w:rFonts w:ascii="楷体" w:eastAsia="楷体" w:hAnsi="楷体" w:cstheme="majorBidi" w:hint="eastAsia"/>
          <w:b/>
          <w:bCs/>
          <w:color w:val="FF0000"/>
          <w:szCs w:val="28"/>
        </w:rPr>
        <w:t>西藏日喀则市定日县珠峰管理局日前发布“禁令”规定</w:t>
      </w:r>
    </w:p>
    <w:p w:rsidR="008221DB" w:rsidRDefault="008221DB" w:rsidP="008221DB">
      <w:pPr>
        <w:ind w:firstLine="480"/>
      </w:pPr>
      <w:r>
        <w:rPr>
          <w:rFonts w:hint="eastAsia"/>
        </w:rPr>
        <w:t>西藏日喀则市定日县珠峰管理局日前发布“禁令”规定，</w:t>
      </w:r>
      <w:r w:rsidRPr="00706E33">
        <w:rPr>
          <w:rFonts w:hint="eastAsia"/>
          <w:color w:val="FF0000"/>
        </w:rPr>
        <w:t>禁止任何单位和个人进入珠峰国家级自然保护区绒布</w:t>
      </w:r>
      <w:proofErr w:type="gramStart"/>
      <w:r w:rsidRPr="00706E33">
        <w:rPr>
          <w:rFonts w:hint="eastAsia"/>
          <w:color w:val="FF0000"/>
        </w:rPr>
        <w:t>寺以上</w:t>
      </w:r>
      <w:proofErr w:type="gramEnd"/>
      <w:r w:rsidRPr="00706E33">
        <w:rPr>
          <w:rFonts w:hint="eastAsia"/>
          <w:color w:val="FF0000"/>
        </w:rPr>
        <w:t>核心区域旅游</w:t>
      </w:r>
      <w:r>
        <w:rPr>
          <w:rFonts w:hint="eastAsia"/>
        </w:rPr>
        <w:t>。即游客去珠峰参观需止步绒布寺，不能再去珠峰大本营。定日县旅发委表示，从珠峰大本营到绒布寺，</w:t>
      </w:r>
      <w:r>
        <w:rPr>
          <w:rFonts w:hint="eastAsia"/>
        </w:rPr>
        <w:lastRenderedPageBreak/>
        <w:t>下撤距离约</w:t>
      </w:r>
      <w:r>
        <w:rPr>
          <w:rFonts w:hint="eastAsia"/>
        </w:rPr>
        <w:t>2</w:t>
      </w:r>
      <w:r>
        <w:rPr>
          <w:rFonts w:hint="eastAsia"/>
        </w:rPr>
        <w:t>公里，但这距离对于人们观赏珠峰没有任何影响。</w:t>
      </w:r>
    </w:p>
    <w:p w:rsidR="008221DB" w:rsidRPr="008221DB" w:rsidRDefault="008221DB" w:rsidP="007C0128">
      <w:pPr>
        <w:pStyle w:val="a9"/>
        <w:keepNext/>
        <w:keepLines/>
        <w:numPr>
          <w:ilvl w:val="0"/>
          <w:numId w:val="3"/>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华南理工大学计算机科学与工程学院教师涉嫌篡改8位考生成绩</w:t>
      </w:r>
    </w:p>
    <w:p w:rsidR="008221DB" w:rsidRDefault="008221DB" w:rsidP="008221DB">
      <w:pPr>
        <w:ind w:firstLine="480"/>
      </w:pPr>
      <w:r w:rsidRPr="008221DB">
        <w:rPr>
          <w:rFonts w:hint="eastAsia"/>
        </w:rPr>
        <w:t>近日，有群众反映称华南理工大学计算机科学与工程学院教师涉嫌在研究生复试后，篡改</w:t>
      </w:r>
      <w:r w:rsidRPr="008221DB">
        <w:rPr>
          <w:rFonts w:hint="eastAsia"/>
        </w:rPr>
        <w:t>8</w:t>
      </w:r>
      <w:r w:rsidRPr="008221DB">
        <w:rPr>
          <w:rFonts w:hint="eastAsia"/>
        </w:rPr>
        <w:t>位考生成绩，并称</w:t>
      </w:r>
      <w:r w:rsidRPr="008221DB">
        <w:rPr>
          <w:rFonts w:hint="eastAsia"/>
        </w:rPr>
        <w:t>5</w:t>
      </w:r>
      <w:r w:rsidRPr="008221DB">
        <w:rPr>
          <w:rFonts w:hint="eastAsia"/>
        </w:rPr>
        <w:t>人调高成绩后被学校录取。</w:t>
      </w:r>
      <w:r w:rsidRPr="008221DB">
        <w:rPr>
          <w:rFonts w:hint="eastAsia"/>
        </w:rPr>
        <w:t>14</w:t>
      </w:r>
      <w:r w:rsidRPr="008221DB">
        <w:rPr>
          <w:rFonts w:hint="eastAsia"/>
        </w:rPr>
        <w:t>日晚，该校回应称，已成立工作组进行调查，涉事</w:t>
      </w:r>
      <w:r w:rsidRPr="008221DB">
        <w:rPr>
          <w:rFonts w:hint="eastAsia"/>
        </w:rPr>
        <w:t>4</w:t>
      </w:r>
      <w:r w:rsidRPr="008221DB">
        <w:rPr>
          <w:rFonts w:hint="eastAsia"/>
        </w:rPr>
        <w:t>人已被停职并接受调查。</w:t>
      </w:r>
    </w:p>
    <w:p w:rsidR="008221DB" w:rsidRPr="008221DB" w:rsidRDefault="008221DB" w:rsidP="007C0128">
      <w:pPr>
        <w:pStyle w:val="a9"/>
        <w:keepNext/>
        <w:keepLines/>
        <w:numPr>
          <w:ilvl w:val="0"/>
          <w:numId w:val="3"/>
        </w:numPr>
        <w:ind w:firstLineChars="0"/>
        <w:outlineLvl w:val="3"/>
        <w:rPr>
          <w:rFonts w:ascii="楷体" w:eastAsia="楷体" w:hAnsi="楷体" w:cstheme="majorBidi"/>
          <w:b/>
          <w:bCs/>
          <w:szCs w:val="28"/>
        </w:rPr>
      </w:pPr>
      <w:r>
        <w:rPr>
          <w:rFonts w:ascii="楷体" w:eastAsia="楷体" w:hAnsi="楷体" w:cstheme="majorBidi" w:hint="eastAsia"/>
          <w:b/>
          <w:bCs/>
          <w:szCs w:val="28"/>
        </w:rPr>
        <w:t>《</w:t>
      </w:r>
      <w:r w:rsidRPr="008221DB">
        <w:rPr>
          <w:rFonts w:ascii="楷体" w:eastAsia="楷体" w:hAnsi="楷体" w:cstheme="majorBidi" w:hint="eastAsia"/>
          <w:b/>
          <w:bCs/>
          <w:szCs w:val="28"/>
        </w:rPr>
        <w:t>中华传统文化百部经典》编纂项目第二批图书正式出版</w:t>
      </w:r>
    </w:p>
    <w:p w:rsidR="008221DB" w:rsidRDefault="008221DB" w:rsidP="008221DB">
      <w:pPr>
        <w:ind w:firstLine="480"/>
      </w:pPr>
      <w:r w:rsidRPr="008221DB">
        <w:rPr>
          <w:rFonts w:hint="eastAsia"/>
        </w:rPr>
        <w:t>日前，《中华传统文化百部经典》编纂项目第二批图书正式出版。这批图书包括《左传》、《墨子》、《韩非子》、《吕氏春秋》、《传习录》等</w:t>
      </w:r>
      <w:r w:rsidRPr="008221DB">
        <w:rPr>
          <w:rFonts w:hint="eastAsia"/>
        </w:rPr>
        <w:t>5</w:t>
      </w:r>
      <w:r w:rsidRPr="008221DB">
        <w:rPr>
          <w:rFonts w:hint="eastAsia"/>
        </w:rPr>
        <w:t>种。</w:t>
      </w:r>
    </w:p>
    <w:p w:rsidR="00E86EBE" w:rsidRDefault="00E86EBE" w:rsidP="007C0128">
      <w:pPr>
        <w:pStyle w:val="a9"/>
        <w:keepNext/>
        <w:keepLines/>
        <w:numPr>
          <w:ilvl w:val="0"/>
          <w:numId w:val="3"/>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 xml:space="preserve">新个人所得税法实施后，个税零申报是否等于没有纳税记录？   </w:t>
      </w:r>
    </w:p>
    <w:p w:rsidR="00E86EBE" w:rsidRDefault="00E86EBE" w:rsidP="00E86EBE">
      <w:pPr>
        <w:ind w:firstLine="480"/>
      </w:pPr>
      <w:r w:rsidRPr="00E86EBE">
        <w:rPr>
          <w:rFonts w:hint="eastAsia"/>
        </w:rPr>
        <w:t>纳税人</w:t>
      </w:r>
      <w:r w:rsidRPr="00E86EBE">
        <w:rPr>
          <w:rFonts w:hint="eastAsia"/>
        </w:rPr>
        <w:t>2019</w:t>
      </w:r>
      <w:r w:rsidRPr="00E86EBE">
        <w:rPr>
          <w:rFonts w:hint="eastAsia"/>
        </w:rPr>
        <w:t>年</w:t>
      </w:r>
      <w:r w:rsidRPr="00E86EBE">
        <w:rPr>
          <w:rFonts w:hint="eastAsia"/>
        </w:rPr>
        <w:t>1</w:t>
      </w:r>
      <w:r w:rsidRPr="00E86EBE">
        <w:rPr>
          <w:rFonts w:hint="eastAsia"/>
        </w:rPr>
        <w:t>月</w:t>
      </w:r>
      <w:r w:rsidRPr="00E86EBE">
        <w:rPr>
          <w:rFonts w:hint="eastAsia"/>
        </w:rPr>
        <w:t>1</w:t>
      </w:r>
      <w:r w:rsidRPr="00E86EBE">
        <w:rPr>
          <w:rFonts w:hint="eastAsia"/>
        </w:rPr>
        <w:t>日以后取得应税所得并由扣缴义务人向税务机关办理了全员全额扣缴申报，或根据税法规定自行向税务机关办理纳税申报的，不论是否实际缴纳税款，均可以申请开具个人所得税《纳税记录》。也就是说，即便是零申报，均在纳税记录中连续记载。</w:t>
      </w:r>
    </w:p>
    <w:p w:rsidR="00E86EBE" w:rsidRPr="00E86EBE" w:rsidRDefault="00E86EBE" w:rsidP="007C0128">
      <w:pPr>
        <w:pStyle w:val="a9"/>
        <w:keepNext/>
        <w:keepLines/>
        <w:numPr>
          <w:ilvl w:val="0"/>
          <w:numId w:val="3"/>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驻香港部队陆海空三军进行联合训练</w:t>
      </w:r>
    </w:p>
    <w:p w:rsidR="00E86EBE" w:rsidRDefault="00E86EBE" w:rsidP="00E86EBE">
      <w:pPr>
        <w:ind w:firstLine="480"/>
      </w:pPr>
      <w:r w:rsidRPr="00E86EBE">
        <w:rPr>
          <w:rFonts w:hint="eastAsia"/>
        </w:rPr>
        <w:t>驻香港部队日前组织陆海空三军进行联合训练，以</w:t>
      </w:r>
      <w:proofErr w:type="gramStart"/>
      <w:r w:rsidRPr="00E86EBE">
        <w:rPr>
          <w:rFonts w:hint="eastAsia"/>
        </w:rPr>
        <w:t>岛礁守控为</w:t>
      </w:r>
      <w:proofErr w:type="gramEnd"/>
      <w:r w:rsidRPr="00E86EBE">
        <w:rPr>
          <w:rFonts w:hint="eastAsia"/>
        </w:rPr>
        <w:t>作战背景，包括联合兵力投送、联合防空、联合海军巡逻等七个内容，</w:t>
      </w:r>
      <w:proofErr w:type="gramStart"/>
      <w:r w:rsidRPr="00E86EBE">
        <w:rPr>
          <w:rFonts w:hint="eastAsia"/>
        </w:rPr>
        <w:t>检验驻</w:t>
      </w:r>
      <w:proofErr w:type="gramEnd"/>
      <w:r w:rsidRPr="00E86EBE">
        <w:rPr>
          <w:rFonts w:hint="eastAsia"/>
        </w:rPr>
        <w:t>香港部队体系作战能力。</w:t>
      </w:r>
    </w:p>
    <w:p w:rsidR="009953BB" w:rsidRPr="009953BB" w:rsidRDefault="009953BB" w:rsidP="007C0128">
      <w:pPr>
        <w:pStyle w:val="a9"/>
        <w:keepNext/>
        <w:keepLines/>
        <w:numPr>
          <w:ilvl w:val="0"/>
          <w:numId w:val="3"/>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青海玉树再次遭遇降雪</w:t>
      </w:r>
    </w:p>
    <w:p w:rsidR="009953BB" w:rsidRDefault="009953BB" w:rsidP="00E86EBE">
      <w:pPr>
        <w:ind w:firstLine="480"/>
      </w:pPr>
      <w:r w:rsidRPr="009953BB">
        <w:rPr>
          <w:rFonts w:hint="eastAsia"/>
        </w:rPr>
        <w:t>从</w:t>
      </w:r>
      <w:r w:rsidRPr="009953BB">
        <w:rPr>
          <w:rFonts w:hint="eastAsia"/>
        </w:rPr>
        <w:t>16</w:t>
      </w:r>
      <w:r w:rsidRPr="009953BB">
        <w:rPr>
          <w:rFonts w:hint="eastAsia"/>
        </w:rPr>
        <w:t>日开始，青海玉树再次遭遇降雪，玉树多地积雪深度在</w:t>
      </w:r>
      <w:r w:rsidRPr="009953BB">
        <w:rPr>
          <w:rFonts w:hint="eastAsia"/>
        </w:rPr>
        <w:t>5</w:t>
      </w:r>
      <w:r w:rsidRPr="009953BB">
        <w:rPr>
          <w:rFonts w:hint="eastAsia"/>
        </w:rPr>
        <w:t>至</w:t>
      </w:r>
      <w:r w:rsidRPr="009953BB">
        <w:rPr>
          <w:rFonts w:hint="eastAsia"/>
        </w:rPr>
        <w:t>10</w:t>
      </w:r>
      <w:r w:rsidRPr="009953BB">
        <w:rPr>
          <w:rFonts w:hint="eastAsia"/>
        </w:rPr>
        <w:t>厘米之间，局部地区在</w:t>
      </w:r>
      <w:r w:rsidRPr="009953BB">
        <w:rPr>
          <w:rFonts w:hint="eastAsia"/>
        </w:rPr>
        <w:t>15</w:t>
      </w:r>
      <w:r w:rsidRPr="009953BB">
        <w:rPr>
          <w:rFonts w:hint="eastAsia"/>
        </w:rPr>
        <w:t>厘米以上。截至</w:t>
      </w:r>
      <w:r w:rsidRPr="009953BB">
        <w:rPr>
          <w:rFonts w:hint="eastAsia"/>
        </w:rPr>
        <w:t>17</w:t>
      </w:r>
      <w:r w:rsidRPr="009953BB">
        <w:rPr>
          <w:rFonts w:hint="eastAsia"/>
        </w:rPr>
        <w:t>日，玉树全州</w:t>
      </w:r>
      <w:r w:rsidRPr="009953BB">
        <w:rPr>
          <w:rFonts w:hint="eastAsia"/>
        </w:rPr>
        <w:t>6</w:t>
      </w:r>
      <w:r w:rsidRPr="009953BB">
        <w:rPr>
          <w:rFonts w:hint="eastAsia"/>
        </w:rPr>
        <w:t>（市）县</w:t>
      </w:r>
      <w:r w:rsidRPr="009953BB">
        <w:rPr>
          <w:rFonts w:hint="eastAsia"/>
        </w:rPr>
        <w:t>28</w:t>
      </w:r>
      <w:r w:rsidRPr="009953BB">
        <w:rPr>
          <w:rFonts w:hint="eastAsia"/>
        </w:rPr>
        <w:t>个乡镇遭受不同程度的雪灾，受灾群众达</w:t>
      </w:r>
      <w:r w:rsidRPr="009953BB">
        <w:rPr>
          <w:rFonts w:hint="eastAsia"/>
        </w:rPr>
        <w:t>5.53</w:t>
      </w:r>
      <w:r w:rsidRPr="009953BB">
        <w:rPr>
          <w:rFonts w:hint="eastAsia"/>
        </w:rPr>
        <w:t>万余人，目前抗灾救灾仍在持续进行。</w:t>
      </w:r>
    </w:p>
    <w:p w:rsidR="009953BB" w:rsidRPr="009953BB" w:rsidRDefault="009953BB" w:rsidP="007C0128">
      <w:pPr>
        <w:pStyle w:val="a9"/>
        <w:keepNext/>
        <w:keepLines/>
        <w:numPr>
          <w:ilvl w:val="0"/>
          <w:numId w:val="3"/>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国家</w:t>
      </w:r>
      <w:proofErr w:type="gramStart"/>
      <w:r w:rsidRPr="009953BB">
        <w:rPr>
          <w:rFonts w:ascii="楷体" w:eastAsia="楷体" w:hAnsi="楷体" w:cstheme="majorBidi" w:hint="eastAsia"/>
          <w:b/>
          <w:bCs/>
          <w:szCs w:val="28"/>
        </w:rPr>
        <w:t>卫健委组建</w:t>
      </w:r>
      <w:proofErr w:type="gramEnd"/>
      <w:r w:rsidRPr="009953BB">
        <w:rPr>
          <w:rFonts w:ascii="楷体" w:eastAsia="楷体" w:hAnsi="楷体" w:cstheme="majorBidi" w:hint="eastAsia"/>
          <w:b/>
          <w:bCs/>
          <w:szCs w:val="28"/>
        </w:rPr>
        <w:t>全国罕见病诊疗协作网</w:t>
      </w:r>
    </w:p>
    <w:p w:rsidR="009953BB" w:rsidRDefault="009953BB" w:rsidP="00E86EBE">
      <w:pPr>
        <w:ind w:firstLine="480"/>
      </w:pPr>
      <w:r w:rsidRPr="009953BB">
        <w:rPr>
          <w:rFonts w:hint="eastAsia"/>
        </w:rPr>
        <w:t>国家</w:t>
      </w:r>
      <w:proofErr w:type="gramStart"/>
      <w:r w:rsidRPr="009953BB">
        <w:rPr>
          <w:rFonts w:hint="eastAsia"/>
        </w:rPr>
        <w:t>卫健委将</w:t>
      </w:r>
      <w:proofErr w:type="gramEnd"/>
      <w:r w:rsidRPr="009953BB">
        <w:rPr>
          <w:rFonts w:hint="eastAsia"/>
        </w:rPr>
        <w:t>在全国范围内遴选</w:t>
      </w:r>
      <w:r w:rsidRPr="009953BB">
        <w:rPr>
          <w:rFonts w:hint="eastAsia"/>
        </w:rPr>
        <w:t>324</w:t>
      </w:r>
      <w:r w:rsidRPr="009953BB">
        <w:rPr>
          <w:rFonts w:hint="eastAsia"/>
        </w:rPr>
        <w:t>家医院组建全国罕见病诊疗协作网，对我国罕见病患者进行相对集中诊疗和双向转诊，逐步实现罕见病早发现、早诊断、能治疗、能管理的目标。</w:t>
      </w:r>
    </w:p>
    <w:p w:rsidR="009953BB" w:rsidRPr="009953BB" w:rsidRDefault="009953BB" w:rsidP="007C0128">
      <w:pPr>
        <w:pStyle w:val="a9"/>
        <w:keepNext/>
        <w:keepLines/>
        <w:numPr>
          <w:ilvl w:val="0"/>
          <w:numId w:val="3"/>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澳门特别行政区民航局禁止携带超过30cm的自拍杆</w:t>
      </w:r>
    </w:p>
    <w:p w:rsidR="009953BB" w:rsidRDefault="009953BB" w:rsidP="00E86EBE">
      <w:pPr>
        <w:ind w:firstLine="480"/>
      </w:pPr>
      <w:r w:rsidRPr="009953BB">
        <w:rPr>
          <w:rFonts w:hint="eastAsia"/>
        </w:rPr>
        <w:t>澳门特别行政区民航局消息，自</w:t>
      </w:r>
      <w:r w:rsidRPr="009953BB">
        <w:rPr>
          <w:rFonts w:hint="eastAsia"/>
        </w:rPr>
        <w:t>2019</w:t>
      </w:r>
      <w:r w:rsidRPr="009953BB">
        <w:rPr>
          <w:rFonts w:hint="eastAsia"/>
        </w:rPr>
        <w:t>年</w:t>
      </w:r>
      <w:r w:rsidRPr="009953BB">
        <w:rPr>
          <w:rFonts w:hint="eastAsia"/>
        </w:rPr>
        <w:t>3</w:t>
      </w:r>
      <w:r w:rsidRPr="009953BB">
        <w:rPr>
          <w:rFonts w:hint="eastAsia"/>
        </w:rPr>
        <w:t>月</w:t>
      </w:r>
      <w:r w:rsidRPr="009953BB">
        <w:rPr>
          <w:rFonts w:hint="eastAsia"/>
        </w:rPr>
        <w:t>1</w:t>
      </w:r>
      <w:r w:rsidRPr="009953BB">
        <w:rPr>
          <w:rFonts w:hint="eastAsia"/>
        </w:rPr>
        <w:t>日起，澳门国际机场对以下种类物品实施新的航空保安措施：禁止以随身或手提行李方式</w:t>
      </w:r>
      <w:proofErr w:type="gramStart"/>
      <w:r w:rsidRPr="009953BB">
        <w:rPr>
          <w:rFonts w:hint="eastAsia"/>
        </w:rPr>
        <w:t>携带收</w:t>
      </w:r>
      <w:proofErr w:type="gramEnd"/>
      <w:r w:rsidRPr="009953BB">
        <w:rPr>
          <w:rFonts w:hint="eastAsia"/>
        </w:rPr>
        <w:t>合后长度超过</w:t>
      </w:r>
      <w:r w:rsidRPr="009953BB">
        <w:rPr>
          <w:rFonts w:hint="eastAsia"/>
        </w:rPr>
        <w:t>30cm</w:t>
      </w:r>
      <w:r w:rsidRPr="009953BB">
        <w:rPr>
          <w:rFonts w:hint="eastAsia"/>
        </w:rPr>
        <w:t>的自拍杆。</w:t>
      </w:r>
    </w:p>
    <w:p w:rsidR="009953BB" w:rsidRPr="00B01201" w:rsidRDefault="00B01201" w:rsidP="007C0128">
      <w:pPr>
        <w:pStyle w:val="a9"/>
        <w:keepNext/>
        <w:keepLines/>
        <w:numPr>
          <w:ilvl w:val="0"/>
          <w:numId w:val="3"/>
        </w:numPr>
        <w:ind w:firstLineChars="0"/>
        <w:outlineLvl w:val="3"/>
        <w:rPr>
          <w:rFonts w:ascii="楷体" w:eastAsia="楷体" w:hAnsi="楷体" w:cstheme="majorBidi"/>
          <w:b/>
          <w:bCs/>
          <w:szCs w:val="28"/>
        </w:rPr>
      </w:pPr>
      <w:r w:rsidRPr="00B01201">
        <w:rPr>
          <w:rFonts w:ascii="楷体" w:eastAsia="楷体" w:hAnsi="楷体" w:cstheme="majorBidi" w:hint="eastAsia"/>
          <w:b/>
          <w:bCs/>
          <w:szCs w:val="28"/>
        </w:rPr>
        <w:lastRenderedPageBreak/>
        <w:t>《流浪地球》成为目前内地影史票房亚军</w:t>
      </w:r>
    </w:p>
    <w:p w:rsidR="009953BB" w:rsidRDefault="009953BB" w:rsidP="00E86EBE">
      <w:pPr>
        <w:ind w:firstLine="480"/>
      </w:pPr>
      <w:r w:rsidRPr="009953BB">
        <w:rPr>
          <w:rFonts w:hint="eastAsia"/>
        </w:rPr>
        <w:t>17</w:t>
      </w:r>
      <w:r w:rsidRPr="009953BB">
        <w:rPr>
          <w:rFonts w:hint="eastAsia"/>
        </w:rPr>
        <w:t>日，上映</w:t>
      </w:r>
      <w:r w:rsidRPr="009953BB">
        <w:rPr>
          <w:rFonts w:hint="eastAsia"/>
        </w:rPr>
        <w:t>13</w:t>
      </w:r>
      <w:r w:rsidRPr="009953BB">
        <w:rPr>
          <w:rFonts w:hint="eastAsia"/>
        </w:rPr>
        <w:t>天的《流浪地球》票房达到</w:t>
      </w:r>
      <w:r w:rsidRPr="009953BB">
        <w:rPr>
          <w:rFonts w:hint="eastAsia"/>
        </w:rPr>
        <w:t>36.51</w:t>
      </w:r>
      <w:r w:rsidRPr="009953BB">
        <w:rPr>
          <w:rFonts w:hint="eastAsia"/>
        </w:rPr>
        <w:t>亿</w:t>
      </w:r>
      <w:r w:rsidRPr="009953BB">
        <w:rPr>
          <w:rFonts w:hint="eastAsia"/>
        </w:rPr>
        <w:t>(</w:t>
      </w:r>
      <w:r w:rsidRPr="009953BB">
        <w:rPr>
          <w:rFonts w:hint="eastAsia"/>
        </w:rPr>
        <w:t>含预售票房</w:t>
      </w:r>
      <w:r w:rsidRPr="009953BB">
        <w:rPr>
          <w:rFonts w:hint="eastAsia"/>
        </w:rPr>
        <w:t>)</w:t>
      </w:r>
      <w:r w:rsidRPr="009953BB">
        <w:rPr>
          <w:rFonts w:hint="eastAsia"/>
        </w:rPr>
        <w:t>，超过《红海行动》的</w:t>
      </w:r>
      <w:r w:rsidRPr="009953BB">
        <w:rPr>
          <w:rFonts w:hint="eastAsia"/>
        </w:rPr>
        <w:t>36.50</w:t>
      </w:r>
      <w:r w:rsidRPr="009953BB">
        <w:rPr>
          <w:rFonts w:hint="eastAsia"/>
        </w:rPr>
        <w:t>亿，成为目前内地影史票房亚军，冠军是《战狼</w:t>
      </w:r>
      <w:r w:rsidRPr="009953BB">
        <w:rPr>
          <w:rFonts w:hint="eastAsia"/>
        </w:rPr>
        <w:t>2</w:t>
      </w:r>
      <w:r w:rsidRPr="009953BB">
        <w:rPr>
          <w:rFonts w:hint="eastAsia"/>
        </w:rPr>
        <w:t>》。</w:t>
      </w:r>
    </w:p>
    <w:p w:rsidR="00B01201" w:rsidRPr="00B01201" w:rsidRDefault="00B01201" w:rsidP="007C0128">
      <w:pPr>
        <w:pStyle w:val="a9"/>
        <w:keepNext/>
        <w:keepLines/>
        <w:numPr>
          <w:ilvl w:val="0"/>
          <w:numId w:val="3"/>
        </w:numPr>
        <w:ind w:firstLineChars="0"/>
        <w:outlineLvl w:val="3"/>
        <w:rPr>
          <w:rFonts w:ascii="楷体" w:eastAsia="楷体" w:hAnsi="楷体" w:cstheme="majorBidi"/>
          <w:b/>
          <w:bCs/>
          <w:szCs w:val="28"/>
        </w:rPr>
      </w:pPr>
      <w:r w:rsidRPr="00B01201">
        <w:rPr>
          <w:rFonts w:ascii="楷体" w:eastAsia="楷体" w:hAnsi="楷体" w:cstheme="majorBidi" w:hint="eastAsia"/>
          <w:b/>
          <w:bCs/>
          <w:szCs w:val="28"/>
        </w:rPr>
        <w:t>“紫禁城上元之夜”文化活动</w:t>
      </w:r>
    </w:p>
    <w:p w:rsidR="00B01201" w:rsidRDefault="00B01201" w:rsidP="00E86EBE">
      <w:pPr>
        <w:ind w:firstLine="480"/>
      </w:pPr>
      <w:r w:rsidRPr="00B01201">
        <w:rPr>
          <w:rFonts w:hint="eastAsia"/>
        </w:rPr>
        <w:t>17</w:t>
      </w:r>
      <w:r w:rsidRPr="00B01201">
        <w:rPr>
          <w:rFonts w:hint="eastAsia"/>
        </w:rPr>
        <w:t>日，故宫博物院发公告，</w:t>
      </w:r>
      <w:r w:rsidRPr="00B01201">
        <w:rPr>
          <w:rFonts w:hint="eastAsia"/>
        </w:rPr>
        <w:t>2</w:t>
      </w:r>
      <w:r w:rsidRPr="00B01201">
        <w:rPr>
          <w:rFonts w:hint="eastAsia"/>
        </w:rPr>
        <w:t>月</w:t>
      </w:r>
      <w:r w:rsidRPr="00B01201">
        <w:rPr>
          <w:rFonts w:hint="eastAsia"/>
        </w:rPr>
        <w:t>19</w:t>
      </w:r>
      <w:r w:rsidRPr="00B01201">
        <w:rPr>
          <w:rFonts w:hint="eastAsia"/>
        </w:rPr>
        <w:t>日（正月十五）、</w:t>
      </w:r>
      <w:r w:rsidRPr="00B01201">
        <w:rPr>
          <w:rFonts w:hint="eastAsia"/>
        </w:rPr>
        <w:t>20</w:t>
      </w:r>
      <w:r w:rsidRPr="00B01201">
        <w:rPr>
          <w:rFonts w:hint="eastAsia"/>
        </w:rPr>
        <w:t>日（正月十六）将举办“紫禁城上元之夜”文化活动。地点主要在午门展厅、太和门广场、故宫东城墙、神武门等区域。</w:t>
      </w:r>
    </w:p>
    <w:p w:rsidR="00B01201" w:rsidRPr="009953BB" w:rsidRDefault="00B01201" w:rsidP="00E86EBE">
      <w:pPr>
        <w:ind w:firstLine="480"/>
        <w:rPr>
          <w:rFonts w:hint="eastAsia"/>
        </w:rPr>
      </w:pPr>
      <w:r w:rsidRPr="00B01201">
        <w:rPr>
          <w:rFonts w:hint="eastAsia"/>
        </w:rPr>
        <w:t>此外，天文专家表示，</w:t>
      </w:r>
      <w:r w:rsidRPr="00B01201">
        <w:rPr>
          <w:rFonts w:hint="eastAsia"/>
        </w:rPr>
        <w:t>2019</w:t>
      </w:r>
      <w:r w:rsidRPr="00B01201">
        <w:rPr>
          <w:rFonts w:hint="eastAsia"/>
        </w:rPr>
        <w:t>年的</w:t>
      </w:r>
      <w:proofErr w:type="gramStart"/>
      <w:r w:rsidRPr="00B01201">
        <w:rPr>
          <w:rFonts w:hint="eastAsia"/>
        </w:rPr>
        <w:t>元宵月不仅</w:t>
      </w:r>
      <w:proofErr w:type="gramEnd"/>
      <w:r w:rsidRPr="00B01201">
        <w:rPr>
          <w:rFonts w:hint="eastAsia"/>
        </w:rPr>
        <w:t>恰逢“年度最大最圆月”，还是“十五的月亮十五圆”，最</w:t>
      </w:r>
      <w:proofErr w:type="gramStart"/>
      <w:r w:rsidRPr="00B01201">
        <w:rPr>
          <w:rFonts w:hint="eastAsia"/>
        </w:rPr>
        <w:t>圆时刻</w:t>
      </w:r>
      <w:proofErr w:type="gramEnd"/>
      <w:r w:rsidRPr="00B01201">
        <w:rPr>
          <w:rFonts w:hint="eastAsia"/>
        </w:rPr>
        <w:t>出现在</w:t>
      </w:r>
      <w:r w:rsidRPr="00B01201">
        <w:rPr>
          <w:rFonts w:hint="eastAsia"/>
        </w:rPr>
        <w:t>19</w:t>
      </w:r>
      <w:r w:rsidRPr="00B01201">
        <w:rPr>
          <w:rFonts w:hint="eastAsia"/>
        </w:rPr>
        <w:t>日</w:t>
      </w:r>
      <w:r w:rsidRPr="00B01201">
        <w:rPr>
          <w:rFonts w:hint="eastAsia"/>
        </w:rPr>
        <w:t>23</w:t>
      </w:r>
      <w:r w:rsidRPr="00B01201">
        <w:rPr>
          <w:rFonts w:hint="eastAsia"/>
        </w:rPr>
        <w:t>时</w:t>
      </w:r>
      <w:r w:rsidRPr="00B01201">
        <w:rPr>
          <w:rFonts w:hint="eastAsia"/>
        </w:rPr>
        <w:t>54</w:t>
      </w:r>
      <w:r w:rsidRPr="00B01201">
        <w:rPr>
          <w:rFonts w:hint="eastAsia"/>
        </w:rPr>
        <w:t>分。届时，我国凡是天气晴朗的地方，都将会出现“皓月当空照”的天文美景。</w:t>
      </w:r>
    </w:p>
    <w:p w:rsid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三、重要文件</w:t>
      </w:r>
    </w:p>
    <w:p w:rsidR="006438CE" w:rsidRPr="00253869" w:rsidRDefault="006438CE" w:rsidP="007C0128">
      <w:pPr>
        <w:pStyle w:val="a9"/>
        <w:keepNext/>
        <w:keepLines/>
        <w:numPr>
          <w:ilvl w:val="0"/>
          <w:numId w:val="4"/>
        </w:numPr>
        <w:ind w:firstLineChars="0"/>
        <w:outlineLvl w:val="3"/>
        <w:rPr>
          <w:rFonts w:ascii="楷体" w:eastAsia="楷体" w:hAnsi="楷体" w:cstheme="majorBidi"/>
          <w:b/>
          <w:bCs/>
          <w:szCs w:val="28"/>
        </w:rPr>
      </w:pPr>
      <w:r w:rsidRPr="00253869">
        <w:rPr>
          <w:rFonts w:ascii="楷体" w:eastAsia="楷体" w:hAnsi="楷体" w:cstheme="majorBidi" w:hint="eastAsia"/>
          <w:b/>
          <w:bCs/>
          <w:szCs w:val="28"/>
        </w:rPr>
        <w:t>《中国人民解放军军事训练监察条例（试行）》</w:t>
      </w:r>
    </w:p>
    <w:p w:rsidR="006438CE" w:rsidRPr="006438CE" w:rsidRDefault="006438CE" w:rsidP="006438CE">
      <w:pPr>
        <w:ind w:firstLine="480"/>
        <w:rPr>
          <w:rFonts w:ascii="仿宋" w:hAnsi="仿宋" w:cstheme="minorBidi"/>
        </w:rPr>
      </w:pPr>
      <w:r w:rsidRPr="006438CE">
        <w:rPr>
          <w:rFonts w:ascii="仿宋" w:hAnsi="仿宋" w:cstheme="minorBidi" w:hint="eastAsia"/>
        </w:rPr>
        <w:t>中央军委主席习近平日前签署命令，发布《中国人民解放军军事训练监察条例（试行）》，自2019年3月1日起施行。</w:t>
      </w:r>
      <w:r w:rsidRPr="00706E33">
        <w:rPr>
          <w:rStyle w:val="a7"/>
          <w:rFonts w:hint="eastAsia"/>
        </w:rPr>
        <w:t>《条例》是我军军事训练监察领域的第一部法规</w:t>
      </w:r>
      <w:r w:rsidRPr="006438CE">
        <w:rPr>
          <w:rFonts w:ascii="仿宋" w:hAnsi="仿宋" w:cstheme="minorBidi" w:hint="eastAsia"/>
        </w:rPr>
        <w:t>，共10章61条，依据党纪军规细化了军事训练违规违纪问题认定标准，确立了有权必有责、有责要担当、失责必追究的鲜明导向。</w:t>
      </w:r>
    </w:p>
    <w:p w:rsidR="006438CE" w:rsidRPr="00B37E0B" w:rsidRDefault="00B37E0B" w:rsidP="007C0128">
      <w:pPr>
        <w:pStyle w:val="a9"/>
        <w:keepNext/>
        <w:keepLines/>
        <w:numPr>
          <w:ilvl w:val="0"/>
          <w:numId w:val="4"/>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《2018—2022年检察改革工作规划》</w:t>
      </w:r>
    </w:p>
    <w:p w:rsidR="00B37E0B" w:rsidRDefault="005A6028" w:rsidP="00B37E0B">
      <w:pPr>
        <w:ind w:firstLine="480"/>
      </w:pPr>
      <w:r>
        <w:rPr>
          <w:rFonts w:hint="eastAsia"/>
        </w:rPr>
        <w:t>2</w:t>
      </w:r>
      <w:r>
        <w:rPr>
          <w:rFonts w:hint="eastAsia"/>
        </w:rPr>
        <w:t>月</w:t>
      </w:r>
      <w:r>
        <w:rPr>
          <w:rFonts w:hint="eastAsia"/>
        </w:rPr>
        <w:t>1</w:t>
      </w:r>
      <w:r>
        <w:t>2</w:t>
      </w:r>
      <w:r>
        <w:t>日</w:t>
      </w:r>
      <w:r>
        <w:rPr>
          <w:rFonts w:hint="eastAsia"/>
        </w:rPr>
        <w:t>，</w:t>
      </w:r>
      <w:r w:rsidRPr="005A6028">
        <w:rPr>
          <w:rFonts w:hint="eastAsia"/>
        </w:rPr>
        <w:t>最高人民检察院日前制定下发《</w:t>
      </w:r>
      <w:r w:rsidRPr="005A6028">
        <w:rPr>
          <w:rFonts w:hint="eastAsia"/>
        </w:rPr>
        <w:t>2018</w:t>
      </w:r>
      <w:r w:rsidRPr="005A6028">
        <w:rPr>
          <w:rFonts w:hint="eastAsia"/>
        </w:rPr>
        <w:t>—</w:t>
      </w:r>
      <w:r w:rsidRPr="005A6028">
        <w:rPr>
          <w:rFonts w:hint="eastAsia"/>
        </w:rPr>
        <w:t>2022</w:t>
      </w:r>
      <w:r w:rsidRPr="005A6028">
        <w:rPr>
          <w:rFonts w:hint="eastAsia"/>
        </w:rPr>
        <w:t>年检察改革工作规划》（下称《改革规划》），进一步明确了新时代检察改革的方向和路径，对今后几年的检察改革做了系统规划和部署。</w:t>
      </w:r>
    </w:p>
    <w:p w:rsidR="005A6028" w:rsidRDefault="005A6028" w:rsidP="00B37E0B">
      <w:pPr>
        <w:ind w:firstLine="480"/>
      </w:pPr>
      <w:r w:rsidRPr="005A6028">
        <w:rPr>
          <w:rFonts w:hint="eastAsia"/>
        </w:rPr>
        <w:t>根据《改革规划》，今后一个时期</w:t>
      </w:r>
      <w:r w:rsidRPr="00706E33">
        <w:rPr>
          <w:rFonts w:hint="eastAsia"/>
          <w:color w:val="FF0000"/>
        </w:rPr>
        <w:t>检察改革的总目标</w:t>
      </w:r>
      <w:r w:rsidRPr="005A6028">
        <w:rPr>
          <w:rFonts w:hint="eastAsia"/>
        </w:rPr>
        <w:t>是：全面、充分履行宪法和法律赋予检察机关的</w:t>
      </w:r>
      <w:r w:rsidRPr="00706E33">
        <w:rPr>
          <w:rFonts w:hint="eastAsia"/>
          <w:color w:val="FF0000"/>
        </w:rPr>
        <w:t>法律监督职责</w:t>
      </w:r>
      <w:r w:rsidRPr="005A6028">
        <w:rPr>
          <w:rFonts w:hint="eastAsia"/>
        </w:rPr>
        <w:t>，构建以刑事检察、民事检察、行政检察、公益诉讼检察为主要内容的检察机关</w:t>
      </w:r>
      <w:r w:rsidRPr="00706E33">
        <w:rPr>
          <w:rFonts w:hint="eastAsia"/>
          <w:color w:val="FF0000"/>
        </w:rPr>
        <w:t>法律监督职能体系</w:t>
      </w:r>
      <w:r w:rsidRPr="005A6028">
        <w:rPr>
          <w:rFonts w:hint="eastAsia"/>
        </w:rPr>
        <w:t>，</w:t>
      </w:r>
      <w:r w:rsidRPr="00706E33">
        <w:rPr>
          <w:rFonts w:hint="eastAsia"/>
          <w:color w:val="FF0000"/>
        </w:rPr>
        <w:t>提升司法办案专业化、组织体系科学化、检察队伍职业化水平</w:t>
      </w:r>
      <w:r w:rsidRPr="005A6028">
        <w:rPr>
          <w:rFonts w:hint="eastAsia"/>
        </w:rPr>
        <w:t>，构建与国家治理体系和治理能力现代化要求相符合，与建设中国特色社会主义法治国家相适应的新时代检察体制和工作机制。</w:t>
      </w:r>
    </w:p>
    <w:p w:rsidR="005A6028" w:rsidRDefault="005A6028" w:rsidP="00B37E0B">
      <w:pPr>
        <w:ind w:firstLine="480"/>
      </w:pPr>
      <w:r w:rsidRPr="005A6028">
        <w:rPr>
          <w:rFonts w:hint="eastAsia"/>
        </w:rPr>
        <w:t>《改革规划》提出要完善检察机关坚持党的领导制度体系。</w:t>
      </w:r>
      <w:r w:rsidRPr="00706E33">
        <w:rPr>
          <w:rFonts w:hint="eastAsia"/>
          <w:color w:val="FF0000"/>
        </w:rPr>
        <w:t>严格执行检察机关党组向党委请示报告重大事项的规定</w:t>
      </w:r>
      <w:r>
        <w:rPr>
          <w:rFonts w:hint="eastAsia"/>
        </w:rPr>
        <w:t>。</w:t>
      </w:r>
    </w:p>
    <w:p w:rsidR="005A6028" w:rsidRDefault="005A6028" w:rsidP="00B37E0B">
      <w:pPr>
        <w:ind w:firstLine="480"/>
      </w:pPr>
      <w:r w:rsidRPr="005A6028">
        <w:rPr>
          <w:rFonts w:hint="eastAsia"/>
        </w:rPr>
        <w:t>《改革规划》要求</w:t>
      </w:r>
      <w:r w:rsidRPr="00706E33">
        <w:rPr>
          <w:rFonts w:hint="eastAsia"/>
          <w:color w:val="FF0000"/>
        </w:rPr>
        <w:t>健全完善检察机关法律监督体系</w:t>
      </w:r>
      <w:r w:rsidRPr="005A6028">
        <w:rPr>
          <w:rFonts w:hint="eastAsia"/>
        </w:rPr>
        <w:t>。</w:t>
      </w:r>
    </w:p>
    <w:p w:rsidR="005A6028" w:rsidRDefault="005A6028" w:rsidP="00B37E0B">
      <w:pPr>
        <w:ind w:firstLine="480"/>
      </w:pPr>
      <w:r w:rsidRPr="005A6028">
        <w:rPr>
          <w:rFonts w:hint="eastAsia"/>
        </w:rPr>
        <w:lastRenderedPageBreak/>
        <w:t>《改革规划》要求</w:t>
      </w:r>
      <w:r w:rsidRPr="00706E33">
        <w:rPr>
          <w:rFonts w:hint="eastAsia"/>
          <w:color w:val="FF0000"/>
        </w:rPr>
        <w:t>完善检察</w:t>
      </w:r>
      <w:proofErr w:type="gramStart"/>
      <w:r w:rsidRPr="00706E33">
        <w:rPr>
          <w:rFonts w:hint="eastAsia"/>
          <w:color w:val="FF0000"/>
        </w:rPr>
        <w:t>权运行</w:t>
      </w:r>
      <w:proofErr w:type="gramEnd"/>
      <w:r w:rsidRPr="00706E33">
        <w:rPr>
          <w:rFonts w:hint="eastAsia"/>
          <w:color w:val="FF0000"/>
        </w:rPr>
        <w:t>体系</w:t>
      </w:r>
      <w:r w:rsidRPr="005A6028">
        <w:rPr>
          <w:rFonts w:hint="eastAsia"/>
        </w:rPr>
        <w:t>。</w:t>
      </w:r>
    </w:p>
    <w:p w:rsidR="005A6028" w:rsidRDefault="005A6028" w:rsidP="00B37E0B">
      <w:pPr>
        <w:ind w:firstLine="480"/>
      </w:pPr>
      <w:r w:rsidRPr="005A6028">
        <w:rPr>
          <w:rFonts w:hint="eastAsia"/>
        </w:rPr>
        <w:t>《改革规划》提出要</w:t>
      </w:r>
      <w:r w:rsidRPr="00706E33">
        <w:rPr>
          <w:rFonts w:hint="eastAsia"/>
          <w:color w:val="FF0000"/>
        </w:rPr>
        <w:t>完善检察人员分类管理体系</w:t>
      </w:r>
      <w:r w:rsidRPr="005A6028">
        <w:rPr>
          <w:rFonts w:hint="eastAsia"/>
        </w:rPr>
        <w:t>。</w:t>
      </w:r>
    </w:p>
    <w:p w:rsidR="005A6028" w:rsidRDefault="005A6028" w:rsidP="00B37E0B">
      <w:pPr>
        <w:ind w:firstLine="480"/>
      </w:pPr>
      <w:r w:rsidRPr="005A6028">
        <w:rPr>
          <w:rFonts w:hint="eastAsia"/>
        </w:rPr>
        <w:t>《改革规划》要求</w:t>
      </w:r>
      <w:r w:rsidRPr="00706E33">
        <w:rPr>
          <w:rFonts w:hint="eastAsia"/>
          <w:color w:val="FF0000"/>
        </w:rPr>
        <w:t>完善检察机关组织管理体系</w:t>
      </w:r>
      <w:r w:rsidRPr="005A6028">
        <w:rPr>
          <w:rFonts w:hint="eastAsia"/>
        </w:rPr>
        <w:t>。最高</w:t>
      </w:r>
      <w:proofErr w:type="gramStart"/>
      <w:r w:rsidRPr="005A6028">
        <w:rPr>
          <w:rFonts w:hint="eastAsia"/>
        </w:rPr>
        <w:t>检按照</w:t>
      </w:r>
      <w:proofErr w:type="gramEnd"/>
      <w:r w:rsidRPr="005A6028">
        <w:rPr>
          <w:rFonts w:hint="eastAsia"/>
        </w:rPr>
        <w:t>案件类型</w:t>
      </w:r>
      <w:r w:rsidRPr="00706E33">
        <w:rPr>
          <w:rStyle w:val="a7"/>
          <w:rFonts w:hint="eastAsia"/>
        </w:rPr>
        <w:t>组建专业化刑事办案机构</w:t>
      </w:r>
      <w:r w:rsidRPr="005A6028">
        <w:rPr>
          <w:rFonts w:hint="eastAsia"/>
        </w:rPr>
        <w:t>，</w:t>
      </w:r>
      <w:proofErr w:type="gramStart"/>
      <w:r w:rsidRPr="00706E33">
        <w:rPr>
          <w:rStyle w:val="a7"/>
          <w:rFonts w:hint="eastAsia"/>
        </w:rPr>
        <w:t>实行捕诉一体</w:t>
      </w:r>
      <w:proofErr w:type="gramEnd"/>
      <w:r w:rsidRPr="00706E33">
        <w:rPr>
          <w:rStyle w:val="a7"/>
          <w:rFonts w:hint="eastAsia"/>
        </w:rPr>
        <w:t>办案机制</w:t>
      </w:r>
      <w:r w:rsidRPr="005A6028">
        <w:rPr>
          <w:rFonts w:hint="eastAsia"/>
        </w:rPr>
        <w:t>；</w:t>
      </w:r>
      <w:r w:rsidRPr="00706E33">
        <w:rPr>
          <w:rStyle w:val="a7"/>
          <w:rFonts w:hint="eastAsia"/>
        </w:rPr>
        <w:t>分设民事、行政、公益诉讼检察机构；检察业务机构内设立检察官办案组</w:t>
      </w:r>
      <w:r w:rsidRPr="005A6028">
        <w:rPr>
          <w:rFonts w:hint="eastAsia"/>
        </w:rPr>
        <w:t>。</w:t>
      </w:r>
      <w:r w:rsidRPr="00706E33">
        <w:rPr>
          <w:rStyle w:val="a7"/>
          <w:rFonts w:hint="eastAsia"/>
        </w:rPr>
        <w:t>地方检察机关参照落实，业务机构名称统一称为“部”。</w:t>
      </w:r>
    </w:p>
    <w:p w:rsidR="005A6028" w:rsidRPr="00B37E0B" w:rsidRDefault="005A6028" w:rsidP="00B37E0B">
      <w:pPr>
        <w:ind w:firstLine="480"/>
        <w:rPr>
          <w:rFonts w:hint="eastAsia"/>
        </w:rPr>
      </w:pPr>
      <w:r w:rsidRPr="005A6028">
        <w:rPr>
          <w:rFonts w:hint="eastAsia"/>
        </w:rPr>
        <w:t>《改革规划》强调要</w:t>
      </w:r>
      <w:r w:rsidRPr="00706E33">
        <w:rPr>
          <w:rFonts w:hint="eastAsia"/>
          <w:color w:val="FF0000"/>
        </w:rPr>
        <w:t>完善法律监督专业能力专业素养提升体系</w:t>
      </w:r>
      <w:r w:rsidRPr="005A6028">
        <w:rPr>
          <w:rFonts w:hint="eastAsia"/>
        </w:rPr>
        <w:t>。</w:t>
      </w:r>
    </w:p>
    <w:p w:rsidR="00B37E0B" w:rsidRPr="0067481D" w:rsidRDefault="0067481D" w:rsidP="007C0128">
      <w:pPr>
        <w:pStyle w:val="a9"/>
        <w:keepNext/>
        <w:keepLines/>
        <w:numPr>
          <w:ilvl w:val="0"/>
          <w:numId w:val="4"/>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《国家职业教育改革实施方案 》</w:t>
      </w:r>
    </w:p>
    <w:p w:rsidR="005A6028" w:rsidRDefault="005A6028" w:rsidP="00B01201">
      <w:pPr>
        <w:ind w:firstLine="480"/>
      </w:pPr>
      <w:r w:rsidRPr="005A6028">
        <w:rPr>
          <w:rFonts w:hint="eastAsia"/>
        </w:rPr>
        <w:t>2</w:t>
      </w:r>
      <w:r w:rsidRPr="005A6028">
        <w:rPr>
          <w:rFonts w:hint="eastAsia"/>
        </w:rPr>
        <w:t>月</w:t>
      </w:r>
      <w:r w:rsidRPr="005A6028">
        <w:rPr>
          <w:rFonts w:hint="eastAsia"/>
        </w:rPr>
        <w:t>13</w:t>
      </w:r>
      <w:r w:rsidRPr="005A6028">
        <w:rPr>
          <w:rFonts w:hint="eastAsia"/>
        </w:rPr>
        <w:t>日电</w:t>
      </w:r>
      <w:r w:rsidRPr="005A6028">
        <w:rPr>
          <w:rFonts w:hint="eastAsia"/>
        </w:rPr>
        <w:t xml:space="preserve"> </w:t>
      </w:r>
      <w:r w:rsidRPr="005A6028">
        <w:rPr>
          <w:rFonts w:hint="eastAsia"/>
        </w:rPr>
        <w:t>近日，国务院印发《国家职业教育改革实施方案》（以下简称《方案》）。</w:t>
      </w:r>
    </w:p>
    <w:p w:rsidR="00B01201" w:rsidRDefault="00B01201" w:rsidP="00B01201">
      <w:pPr>
        <w:ind w:firstLine="480"/>
        <w:rPr>
          <w:rFonts w:hint="eastAsia"/>
        </w:rPr>
      </w:pPr>
      <w:r>
        <w:rPr>
          <w:rFonts w:hint="eastAsia"/>
        </w:rPr>
        <w:t>《方案》指出，</w:t>
      </w:r>
      <w:r w:rsidRPr="00706E33">
        <w:rPr>
          <w:rFonts w:hint="eastAsia"/>
          <w:color w:val="FF0000"/>
        </w:rPr>
        <w:t>把职业教育摆在教育改革创新和经济社会发展中更加突出位置</w:t>
      </w:r>
      <w:r>
        <w:rPr>
          <w:rFonts w:hint="eastAsia"/>
        </w:rPr>
        <w:t>。完善职业教育和培训体系，优化学校、专业布局，深化办学体制改革和育人机制改革，</w:t>
      </w:r>
      <w:r w:rsidRPr="0084725F">
        <w:rPr>
          <w:rFonts w:hint="eastAsia"/>
          <w:color w:val="FF0000"/>
        </w:rPr>
        <w:t>以促进就业和适应产业发展需求为导向</w:t>
      </w:r>
      <w:r>
        <w:rPr>
          <w:rFonts w:hint="eastAsia"/>
        </w:rPr>
        <w:t>，鼓励和支持社会各界特别是企业积极支持职业教育，</w:t>
      </w:r>
      <w:r w:rsidRPr="0084725F">
        <w:rPr>
          <w:rFonts w:hint="eastAsia"/>
          <w:color w:val="FF0000"/>
        </w:rPr>
        <w:t>着力培养高素质劳动者和技术技能人才</w:t>
      </w:r>
      <w:r>
        <w:rPr>
          <w:rFonts w:hint="eastAsia"/>
        </w:rPr>
        <w:t>。</w:t>
      </w:r>
    </w:p>
    <w:p w:rsidR="00B01201" w:rsidRDefault="00B01201" w:rsidP="00B01201">
      <w:pPr>
        <w:ind w:firstLine="480"/>
        <w:rPr>
          <w:rFonts w:hint="eastAsia"/>
        </w:rPr>
      </w:pPr>
      <w:r>
        <w:rPr>
          <w:rFonts w:hint="eastAsia"/>
        </w:rPr>
        <w:t>《方案》提出，</w:t>
      </w:r>
      <w:r w:rsidRPr="0084725F">
        <w:rPr>
          <w:rFonts w:hint="eastAsia"/>
          <w:color w:val="FF0000"/>
        </w:rPr>
        <w:t>从</w:t>
      </w:r>
      <w:r w:rsidRPr="0084725F">
        <w:rPr>
          <w:rFonts w:hint="eastAsia"/>
          <w:color w:val="FF0000"/>
        </w:rPr>
        <w:t>2019</w:t>
      </w:r>
      <w:r w:rsidRPr="0084725F">
        <w:rPr>
          <w:rFonts w:hint="eastAsia"/>
          <w:color w:val="FF0000"/>
        </w:rPr>
        <w:t>年开始</w:t>
      </w:r>
      <w:r>
        <w:rPr>
          <w:rFonts w:hint="eastAsia"/>
        </w:rPr>
        <w:t>，在职业院校、应用型本科高校</w:t>
      </w:r>
      <w:r w:rsidRPr="0084725F">
        <w:rPr>
          <w:rStyle w:val="a7"/>
          <w:rFonts w:hint="eastAsia"/>
        </w:rPr>
        <w:t>启动“学历证书</w:t>
      </w:r>
      <w:r w:rsidRPr="0084725F">
        <w:rPr>
          <w:rStyle w:val="a7"/>
          <w:rFonts w:hint="eastAsia"/>
        </w:rPr>
        <w:t>+</w:t>
      </w:r>
      <w:r w:rsidRPr="0084725F">
        <w:rPr>
          <w:rStyle w:val="a7"/>
          <w:rFonts w:hint="eastAsia"/>
        </w:rPr>
        <w:t>若干职业技能等级证书”制度试点工作</w:t>
      </w:r>
      <w:r>
        <w:rPr>
          <w:rFonts w:hint="eastAsia"/>
        </w:rPr>
        <w:t>。</w:t>
      </w:r>
      <w:r w:rsidRPr="0084725F">
        <w:rPr>
          <w:rFonts w:hint="eastAsia"/>
          <w:color w:val="FF0000"/>
        </w:rPr>
        <w:t>到</w:t>
      </w:r>
      <w:r w:rsidRPr="0084725F">
        <w:rPr>
          <w:rFonts w:hint="eastAsia"/>
          <w:color w:val="FF0000"/>
        </w:rPr>
        <w:t>2022</w:t>
      </w:r>
      <w:r w:rsidRPr="0084725F">
        <w:rPr>
          <w:rFonts w:hint="eastAsia"/>
          <w:color w:val="FF0000"/>
        </w:rPr>
        <w:t>年</w:t>
      </w:r>
      <w:r>
        <w:rPr>
          <w:rFonts w:hint="eastAsia"/>
        </w:rPr>
        <w:t>，</w:t>
      </w:r>
      <w:r w:rsidRPr="0084725F">
        <w:rPr>
          <w:rStyle w:val="a7"/>
          <w:rFonts w:hint="eastAsia"/>
        </w:rPr>
        <w:t>职业院校教学条件基本达标</w:t>
      </w:r>
      <w:r>
        <w:rPr>
          <w:rFonts w:hint="eastAsia"/>
        </w:rPr>
        <w:t>，一大批普通本科高等学校向应用型转变。经过</w:t>
      </w:r>
      <w:r>
        <w:rPr>
          <w:rFonts w:hint="eastAsia"/>
        </w:rPr>
        <w:t>5</w:t>
      </w:r>
      <w:r>
        <w:rPr>
          <w:rFonts w:hint="eastAsia"/>
        </w:rPr>
        <w:t>－</w:t>
      </w:r>
      <w:r>
        <w:rPr>
          <w:rFonts w:hint="eastAsia"/>
        </w:rPr>
        <w:t>10</w:t>
      </w:r>
      <w:r>
        <w:rPr>
          <w:rFonts w:hint="eastAsia"/>
        </w:rPr>
        <w:t>年左右时间，职业教育</w:t>
      </w:r>
      <w:r w:rsidRPr="0084725F">
        <w:rPr>
          <w:rStyle w:val="a7"/>
          <w:rFonts w:hint="eastAsia"/>
        </w:rPr>
        <w:t>基本完成由政府举办为主向政府统筹管理、社会多元办学的格局转变</w:t>
      </w:r>
      <w:r>
        <w:rPr>
          <w:rFonts w:hint="eastAsia"/>
        </w:rPr>
        <w:t>，</w:t>
      </w:r>
      <w:r w:rsidRPr="0084725F">
        <w:rPr>
          <w:rStyle w:val="a7"/>
          <w:rFonts w:hint="eastAsia"/>
        </w:rPr>
        <w:t>由追求规模扩张向提高质量转变</w:t>
      </w:r>
      <w:r>
        <w:rPr>
          <w:rFonts w:hint="eastAsia"/>
        </w:rPr>
        <w:t>，</w:t>
      </w:r>
      <w:r w:rsidRPr="0084725F">
        <w:rPr>
          <w:rStyle w:val="a7"/>
          <w:rFonts w:hint="eastAsia"/>
        </w:rPr>
        <w:t>由参照普通教育办学模式向企业社会参与、专业特色鲜明的类型教育转变</w:t>
      </w:r>
      <w:r>
        <w:rPr>
          <w:rFonts w:hint="eastAsia"/>
        </w:rPr>
        <w:t>，大幅提升新时代职业教育现代化水平，为促进经济社会发展和提高国家竞争力提供优质人才资源支撑。</w:t>
      </w:r>
    </w:p>
    <w:p w:rsidR="00B01201" w:rsidRDefault="00B01201" w:rsidP="00B01201">
      <w:pPr>
        <w:ind w:firstLine="480"/>
        <w:rPr>
          <w:rFonts w:hint="eastAsia"/>
        </w:rPr>
      </w:pPr>
      <w:r>
        <w:rPr>
          <w:rFonts w:hint="eastAsia"/>
        </w:rPr>
        <w:t>《方案》提出了进一步办好新时代职业教育的具体措施。一是完善国家职业教育制度体系。二是构建职业教育国家标准。三是促进产教融合。</w:t>
      </w:r>
    </w:p>
    <w:p w:rsidR="0067481D" w:rsidRPr="00487923" w:rsidRDefault="00487923" w:rsidP="007C0128">
      <w:pPr>
        <w:pStyle w:val="a9"/>
        <w:keepNext/>
        <w:keepLines/>
        <w:numPr>
          <w:ilvl w:val="0"/>
          <w:numId w:val="4"/>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《关于加强金融服务民营企业的若干意见》</w:t>
      </w:r>
    </w:p>
    <w:p w:rsidR="00487923" w:rsidRDefault="005A6028" w:rsidP="00500A8B">
      <w:pPr>
        <w:ind w:firstLine="480"/>
      </w:pPr>
      <w:r w:rsidRPr="005A6028">
        <w:rPr>
          <w:rFonts w:hint="eastAsia"/>
        </w:rPr>
        <w:t>2</w:t>
      </w:r>
      <w:r w:rsidRPr="005A6028">
        <w:rPr>
          <w:rFonts w:hint="eastAsia"/>
        </w:rPr>
        <w:t>月</w:t>
      </w:r>
      <w:r w:rsidRPr="005A6028">
        <w:rPr>
          <w:rFonts w:hint="eastAsia"/>
        </w:rPr>
        <w:t>14</w:t>
      </w:r>
      <w:r w:rsidRPr="005A6028">
        <w:rPr>
          <w:rFonts w:hint="eastAsia"/>
        </w:rPr>
        <w:t>日，中共中央办公厅、国务院办公厅印发了《关于加强金融服务民营企业的若干意见》</w:t>
      </w:r>
      <w:r w:rsidRPr="005A6028">
        <w:rPr>
          <w:rFonts w:hint="eastAsia"/>
        </w:rPr>
        <w:t>(</w:t>
      </w:r>
      <w:r w:rsidRPr="005A6028">
        <w:rPr>
          <w:rFonts w:hint="eastAsia"/>
        </w:rPr>
        <w:t>以下简称《意见》</w:t>
      </w:r>
      <w:r w:rsidRPr="005A6028">
        <w:rPr>
          <w:rFonts w:hint="eastAsia"/>
        </w:rPr>
        <w:t>)</w:t>
      </w:r>
      <w:r>
        <w:rPr>
          <w:rFonts w:hint="eastAsia"/>
        </w:rPr>
        <w:t>。</w:t>
      </w:r>
      <w:r>
        <w:t xml:space="preserve"> </w:t>
      </w:r>
    </w:p>
    <w:p w:rsidR="005A6028" w:rsidRDefault="005A6028" w:rsidP="00500A8B">
      <w:pPr>
        <w:ind w:firstLine="480"/>
      </w:pPr>
      <w:r w:rsidRPr="005A6028">
        <w:rPr>
          <w:rFonts w:hint="eastAsia"/>
        </w:rPr>
        <w:t>《意见》强调，要坚持问题导向，着力疏通货币政策传导机制，</w:t>
      </w:r>
      <w:r w:rsidRPr="0084725F">
        <w:rPr>
          <w:rFonts w:hint="eastAsia"/>
          <w:color w:val="FF0000"/>
        </w:rPr>
        <w:t>重点解决金融机构对民营企业“不敢贷、不愿贷、不能贷”问题</w:t>
      </w:r>
      <w:r w:rsidRPr="005A6028">
        <w:rPr>
          <w:rFonts w:hint="eastAsia"/>
        </w:rPr>
        <w:t>，增强金融机构服务民营企业特别是小</w:t>
      </w:r>
      <w:proofErr w:type="gramStart"/>
      <w:r w:rsidRPr="005A6028">
        <w:rPr>
          <w:rFonts w:hint="eastAsia"/>
        </w:rPr>
        <w:t>微企业</w:t>
      </w:r>
      <w:proofErr w:type="gramEnd"/>
      <w:r w:rsidRPr="005A6028">
        <w:rPr>
          <w:rFonts w:hint="eastAsia"/>
        </w:rPr>
        <w:t>的意识和能力，扩大对民营企业的有效金融供给，完善对民营</w:t>
      </w:r>
      <w:r w:rsidRPr="005A6028">
        <w:rPr>
          <w:rFonts w:hint="eastAsia"/>
        </w:rPr>
        <w:lastRenderedPageBreak/>
        <w:t>企业的</w:t>
      </w:r>
      <w:proofErr w:type="gramStart"/>
      <w:r w:rsidRPr="005A6028">
        <w:rPr>
          <w:rFonts w:hint="eastAsia"/>
        </w:rPr>
        <w:t>纾困政策</w:t>
      </w:r>
      <w:proofErr w:type="gramEnd"/>
      <w:r w:rsidRPr="005A6028">
        <w:rPr>
          <w:rFonts w:hint="eastAsia"/>
        </w:rPr>
        <w:t>措施，支持民营企业持续健康发展，促进实现“六稳”目标。</w:t>
      </w:r>
    </w:p>
    <w:p w:rsidR="005A6028" w:rsidRDefault="005A6028" w:rsidP="00500A8B">
      <w:pPr>
        <w:ind w:firstLine="480"/>
      </w:pPr>
      <w:r w:rsidRPr="005A6028">
        <w:rPr>
          <w:rFonts w:hint="eastAsia"/>
        </w:rPr>
        <w:t>在具体措施方面，《意见》指出，</w:t>
      </w:r>
      <w:r w:rsidRPr="0084725F">
        <w:rPr>
          <w:rStyle w:val="a7"/>
          <w:rFonts w:hint="eastAsia"/>
        </w:rPr>
        <w:t>实施差别</w:t>
      </w:r>
      <w:proofErr w:type="gramStart"/>
      <w:r w:rsidRPr="0084725F">
        <w:rPr>
          <w:rStyle w:val="a7"/>
          <w:rFonts w:hint="eastAsia"/>
        </w:rPr>
        <w:t>化货币</w:t>
      </w:r>
      <w:proofErr w:type="gramEnd"/>
      <w:r w:rsidRPr="0084725F">
        <w:rPr>
          <w:rStyle w:val="a7"/>
          <w:rFonts w:hint="eastAsia"/>
        </w:rPr>
        <w:t>信贷支持政策</w:t>
      </w:r>
      <w:r w:rsidRPr="005A6028">
        <w:rPr>
          <w:rFonts w:hint="eastAsia"/>
        </w:rPr>
        <w:t>。合理调整商业银行宏观审慎评估参数，鼓励金融机构增加民营企业、小</w:t>
      </w:r>
      <w:proofErr w:type="gramStart"/>
      <w:r w:rsidRPr="005A6028">
        <w:rPr>
          <w:rFonts w:hint="eastAsia"/>
        </w:rPr>
        <w:t>微企业</w:t>
      </w:r>
      <w:proofErr w:type="gramEnd"/>
      <w:r w:rsidRPr="005A6028">
        <w:rPr>
          <w:rFonts w:hint="eastAsia"/>
        </w:rPr>
        <w:t>信贷投放。</w:t>
      </w:r>
      <w:r w:rsidRPr="0084725F">
        <w:rPr>
          <w:rFonts w:hint="eastAsia"/>
        </w:rPr>
        <w:t>完善普惠金融</w:t>
      </w:r>
      <w:proofErr w:type="gramStart"/>
      <w:r w:rsidRPr="0084725F">
        <w:rPr>
          <w:rFonts w:hint="eastAsia"/>
        </w:rPr>
        <w:t>定向降准政策</w:t>
      </w:r>
      <w:proofErr w:type="gramEnd"/>
      <w:r w:rsidRPr="0084725F">
        <w:rPr>
          <w:rFonts w:hint="eastAsia"/>
        </w:rPr>
        <w:t>。增加再贷款和再贴现额度，把支农</w:t>
      </w:r>
      <w:proofErr w:type="gramStart"/>
      <w:r w:rsidRPr="0084725F">
        <w:rPr>
          <w:rFonts w:hint="eastAsia"/>
        </w:rPr>
        <w:t>支小再贷款</w:t>
      </w:r>
      <w:proofErr w:type="gramEnd"/>
      <w:r w:rsidRPr="0084725F">
        <w:rPr>
          <w:rFonts w:hint="eastAsia"/>
        </w:rPr>
        <w:t>和</w:t>
      </w:r>
      <w:r w:rsidRPr="005A6028">
        <w:rPr>
          <w:rFonts w:hint="eastAsia"/>
        </w:rPr>
        <w:t>再贴现政策覆盖到包括民营银行在内的符合条件的各类金融机构。加大对民营企业票据融资支持力度。</w:t>
      </w:r>
    </w:p>
    <w:p w:rsidR="005A6028" w:rsidRDefault="005A6028" w:rsidP="00500A8B">
      <w:pPr>
        <w:ind w:firstLine="480"/>
      </w:pPr>
      <w:r w:rsidRPr="005A6028">
        <w:rPr>
          <w:rFonts w:hint="eastAsia"/>
        </w:rPr>
        <w:t>《意见》强调，</w:t>
      </w:r>
      <w:r w:rsidRPr="0084725F">
        <w:rPr>
          <w:rStyle w:val="a7"/>
          <w:rFonts w:hint="eastAsia"/>
        </w:rPr>
        <w:t>积极支持符合条件的民营企业扩大直接融资</w:t>
      </w:r>
      <w:r w:rsidRPr="005A6028">
        <w:rPr>
          <w:rFonts w:hint="eastAsia"/>
        </w:rPr>
        <w:t>。完善股票发行和再融资制度，加快民营企业首发上市和再融资审核进度。</w:t>
      </w:r>
      <w:r w:rsidRPr="0084725F">
        <w:rPr>
          <w:rStyle w:val="a7"/>
          <w:rFonts w:hint="eastAsia"/>
        </w:rPr>
        <w:t>深化上市公司并购重组体制机制改革</w:t>
      </w:r>
      <w:r w:rsidRPr="005A6028">
        <w:rPr>
          <w:rFonts w:hint="eastAsia"/>
        </w:rPr>
        <w:t>。研究扩大定向可转债适用范围和发行规模。扩大创新创业债试点，</w:t>
      </w:r>
      <w:r w:rsidRPr="0084725F">
        <w:rPr>
          <w:rStyle w:val="a7"/>
          <w:rFonts w:hint="eastAsia"/>
        </w:rPr>
        <w:t>支持非上市、非挂牌民营企业发行私募可转债</w:t>
      </w:r>
      <w:r w:rsidRPr="005A6028">
        <w:rPr>
          <w:rFonts w:hint="eastAsia"/>
        </w:rPr>
        <w:t>。</w:t>
      </w:r>
      <w:r w:rsidRPr="0084725F">
        <w:rPr>
          <w:rStyle w:val="a7"/>
          <w:rFonts w:hint="eastAsia"/>
        </w:rPr>
        <w:t>抓紧推进在上海证券交易所</w:t>
      </w:r>
      <w:proofErr w:type="gramStart"/>
      <w:r w:rsidRPr="0084725F">
        <w:rPr>
          <w:rStyle w:val="a7"/>
          <w:rFonts w:hint="eastAsia"/>
        </w:rPr>
        <w:t>设立科创板</w:t>
      </w:r>
      <w:proofErr w:type="gramEnd"/>
      <w:r w:rsidRPr="0084725F">
        <w:rPr>
          <w:rStyle w:val="a7"/>
          <w:rFonts w:hint="eastAsia"/>
        </w:rPr>
        <w:t>并试点注册制</w:t>
      </w:r>
      <w:r w:rsidRPr="005A6028">
        <w:rPr>
          <w:rFonts w:hint="eastAsia"/>
        </w:rPr>
        <w:t>。支持民营企业债券发行，鼓励金融机构加大民营企业债券投资力度。</w:t>
      </w:r>
    </w:p>
    <w:p w:rsidR="005A6028" w:rsidRDefault="005A6028" w:rsidP="00500A8B">
      <w:pPr>
        <w:ind w:firstLine="502"/>
      </w:pPr>
      <w:r w:rsidRPr="0084725F">
        <w:rPr>
          <w:rStyle w:val="a7"/>
          <w:rFonts w:hint="eastAsia"/>
        </w:rPr>
        <w:t>支持金融机构通过资本市场补充资本</w:t>
      </w:r>
      <w:r w:rsidRPr="005A6028">
        <w:rPr>
          <w:rFonts w:hint="eastAsia"/>
        </w:rPr>
        <w:t>。加快商业银行资本补充债券工具创新，支持通过发行无固定期限资本债券、</w:t>
      </w:r>
      <w:proofErr w:type="gramStart"/>
      <w:r w:rsidRPr="005A6028">
        <w:rPr>
          <w:rFonts w:hint="eastAsia"/>
        </w:rPr>
        <w:t>转股型二级</w:t>
      </w:r>
      <w:proofErr w:type="gramEnd"/>
      <w:r w:rsidRPr="005A6028">
        <w:rPr>
          <w:rFonts w:hint="eastAsia"/>
        </w:rPr>
        <w:t>资本债券等创新工具补充资本。研究取消保险资金开展财务性股权投资行业范围限制，规范实施战略性股权投资。引导和支持银行加快处置不良资产，将盘活资金重点投向民营企业。</w:t>
      </w:r>
    </w:p>
    <w:p w:rsidR="005A6028" w:rsidRDefault="005A6028" w:rsidP="00500A8B">
      <w:pPr>
        <w:ind w:firstLine="502"/>
      </w:pPr>
      <w:r w:rsidRPr="0084725F">
        <w:rPr>
          <w:rStyle w:val="a7"/>
          <w:rFonts w:hint="eastAsia"/>
        </w:rPr>
        <w:t>积极培育投资于</w:t>
      </w:r>
      <w:proofErr w:type="gramStart"/>
      <w:r w:rsidRPr="0084725F">
        <w:rPr>
          <w:rStyle w:val="a7"/>
          <w:rFonts w:hint="eastAsia"/>
        </w:rPr>
        <w:t>民营科创企业</w:t>
      </w:r>
      <w:proofErr w:type="gramEnd"/>
      <w:r w:rsidRPr="0084725F">
        <w:rPr>
          <w:rStyle w:val="a7"/>
          <w:rFonts w:hint="eastAsia"/>
        </w:rPr>
        <w:t>的天使投资、风险投资等早期投资力量</w:t>
      </w:r>
      <w:r w:rsidRPr="005A6028">
        <w:rPr>
          <w:rFonts w:hint="eastAsia"/>
        </w:rPr>
        <w:t>，抓紧完善进一步支持创</w:t>
      </w:r>
      <w:proofErr w:type="gramStart"/>
      <w:r w:rsidRPr="005A6028">
        <w:rPr>
          <w:rFonts w:hint="eastAsia"/>
        </w:rPr>
        <w:t>投基金</w:t>
      </w:r>
      <w:proofErr w:type="gramEnd"/>
      <w:r w:rsidRPr="005A6028">
        <w:rPr>
          <w:rFonts w:hint="eastAsia"/>
        </w:rPr>
        <w:t>发展的税收政策。</w:t>
      </w:r>
    </w:p>
    <w:p w:rsidR="005A6028" w:rsidRPr="0084725F" w:rsidRDefault="005A6028" w:rsidP="00500A8B">
      <w:pPr>
        <w:ind w:firstLine="482"/>
        <w:rPr>
          <w:b/>
        </w:rPr>
      </w:pPr>
      <w:r w:rsidRPr="0084725F">
        <w:rPr>
          <w:rFonts w:hint="eastAsia"/>
          <w:b/>
          <w:color w:val="FF0000"/>
        </w:rPr>
        <w:t>贷款审批中不得对民营企业设置歧视性要求，同等条件下民营企业与国有企业贷款利率和贷款条件保持一致。</w:t>
      </w:r>
    </w:p>
    <w:p w:rsidR="005A6028" w:rsidRDefault="005A6028" w:rsidP="00500A8B">
      <w:pPr>
        <w:ind w:firstLine="502"/>
        <w:rPr>
          <w:rFonts w:hint="eastAsia"/>
        </w:rPr>
      </w:pPr>
      <w:r w:rsidRPr="0084725F">
        <w:rPr>
          <w:rStyle w:val="a7"/>
          <w:rFonts w:hint="eastAsia"/>
        </w:rPr>
        <w:t>抓紧清理政府部门及其所属机构</w:t>
      </w:r>
      <w:r w:rsidRPr="0084725F">
        <w:rPr>
          <w:rStyle w:val="a7"/>
          <w:rFonts w:hint="eastAsia"/>
        </w:rPr>
        <w:t>(</w:t>
      </w:r>
      <w:r w:rsidRPr="0084725F">
        <w:rPr>
          <w:rStyle w:val="a7"/>
          <w:rFonts w:hint="eastAsia"/>
        </w:rPr>
        <w:t>包括所属事业单位</w:t>
      </w:r>
      <w:r w:rsidRPr="0084725F">
        <w:rPr>
          <w:rStyle w:val="a7"/>
          <w:rFonts w:hint="eastAsia"/>
        </w:rPr>
        <w:t>)</w:t>
      </w:r>
      <w:r w:rsidRPr="0084725F">
        <w:rPr>
          <w:rStyle w:val="a7"/>
          <w:rFonts w:hint="eastAsia"/>
        </w:rPr>
        <w:t>、大型国有企业</w:t>
      </w:r>
      <w:r w:rsidRPr="0084725F">
        <w:rPr>
          <w:rStyle w:val="a7"/>
          <w:rFonts w:hint="eastAsia"/>
        </w:rPr>
        <w:t>(</w:t>
      </w:r>
      <w:r w:rsidRPr="0084725F">
        <w:rPr>
          <w:rStyle w:val="a7"/>
          <w:rFonts w:hint="eastAsia"/>
        </w:rPr>
        <w:t>包括政府平台公司</w:t>
      </w:r>
      <w:r w:rsidRPr="0084725F">
        <w:rPr>
          <w:rStyle w:val="a7"/>
          <w:rFonts w:hint="eastAsia"/>
        </w:rPr>
        <w:t>)</w:t>
      </w:r>
      <w:r w:rsidRPr="0084725F">
        <w:rPr>
          <w:rStyle w:val="a7"/>
          <w:rFonts w:hint="eastAsia"/>
        </w:rPr>
        <w:t>因业务往来与民营企业形成的逾期欠款</w:t>
      </w:r>
      <w:r w:rsidRPr="005A6028">
        <w:rPr>
          <w:rFonts w:hint="eastAsia"/>
        </w:rPr>
        <w:t>，确保民营企业有明显获得感。</w:t>
      </w:r>
    </w:p>
    <w:p w:rsidR="00487923" w:rsidRPr="00487923" w:rsidRDefault="00487923" w:rsidP="007C0128">
      <w:pPr>
        <w:pStyle w:val="a9"/>
        <w:keepNext/>
        <w:keepLines/>
        <w:numPr>
          <w:ilvl w:val="0"/>
          <w:numId w:val="4"/>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《关于有效发挥政府性融资担保基金作用切实支持小微企业和“三农”发展的指导意见》</w:t>
      </w:r>
    </w:p>
    <w:p w:rsidR="00487923" w:rsidRDefault="00487923" w:rsidP="00500A8B">
      <w:pPr>
        <w:ind w:firstLine="480"/>
      </w:pPr>
      <w:r w:rsidRPr="00487923">
        <w:rPr>
          <w:rFonts w:hint="eastAsia"/>
        </w:rPr>
        <w:t>日前，国务院办公厅印发《关于有效发挥政府性融资担保基金作用切实支持小微企业和“三农”发展的指导意见》。</w:t>
      </w:r>
    </w:p>
    <w:p w:rsidR="00B01201" w:rsidRDefault="00B01201" w:rsidP="00500A8B">
      <w:pPr>
        <w:ind w:firstLine="480"/>
      </w:pPr>
      <w:r w:rsidRPr="00B01201">
        <w:rPr>
          <w:rFonts w:hint="eastAsia"/>
        </w:rPr>
        <w:t>《意见》强调，规范政府性融资担保基金运作，弥补市场不足，降低担保服务门槛，着力缓解小微企业、“三农”等普</w:t>
      </w:r>
      <w:proofErr w:type="gramStart"/>
      <w:r w:rsidRPr="00B01201">
        <w:rPr>
          <w:rFonts w:hint="eastAsia"/>
        </w:rPr>
        <w:t>惠领域</w:t>
      </w:r>
      <w:proofErr w:type="gramEnd"/>
      <w:r w:rsidRPr="00B01201">
        <w:rPr>
          <w:rFonts w:hint="eastAsia"/>
        </w:rPr>
        <w:t>融资难、融资贵，支持发展战</w:t>
      </w:r>
      <w:r w:rsidRPr="00B01201">
        <w:rPr>
          <w:rFonts w:hint="eastAsia"/>
        </w:rPr>
        <w:lastRenderedPageBreak/>
        <w:t>略性新兴产业，促进大众创业、万众创新。</w:t>
      </w:r>
    </w:p>
    <w:p w:rsidR="00B01201" w:rsidRDefault="00B01201" w:rsidP="00500A8B">
      <w:pPr>
        <w:ind w:firstLine="480"/>
      </w:pPr>
      <w:r w:rsidRPr="00B01201">
        <w:rPr>
          <w:rFonts w:hint="eastAsia"/>
        </w:rPr>
        <w:t>《意见》针对当前我国融资担保行业存在的</w:t>
      </w:r>
      <w:r w:rsidRPr="0084725F">
        <w:rPr>
          <w:rFonts w:hint="eastAsia"/>
          <w:color w:val="FF0000"/>
        </w:rPr>
        <w:t>业务聚焦不够、担保能力不强、</w:t>
      </w:r>
      <w:proofErr w:type="gramStart"/>
      <w:r w:rsidRPr="0084725F">
        <w:rPr>
          <w:rFonts w:hint="eastAsia"/>
          <w:color w:val="FF0000"/>
        </w:rPr>
        <w:t>银担合作</w:t>
      </w:r>
      <w:proofErr w:type="gramEnd"/>
      <w:r w:rsidRPr="0084725F">
        <w:rPr>
          <w:rFonts w:hint="eastAsia"/>
          <w:color w:val="FF0000"/>
        </w:rPr>
        <w:t>不畅、风险分担补偿机制有待健全等问题</w:t>
      </w:r>
      <w:r w:rsidRPr="00B01201">
        <w:rPr>
          <w:rFonts w:hint="eastAsia"/>
        </w:rPr>
        <w:t>，明确了相关举措。</w:t>
      </w:r>
    </w:p>
    <w:p w:rsidR="00B01201" w:rsidRPr="0084725F" w:rsidRDefault="00B01201" w:rsidP="00500A8B">
      <w:pPr>
        <w:ind w:firstLine="502"/>
        <w:rPr>
          <w:rStyle w:val="a7"/>
        </w:rPr>
      </w:pPr>
      <w:r w:rsidRPr="0084725F">
        <w:rPr>
          <w:rStyle w:val="a7"/>
          <w:rFonts w:hint="eastAsia"/>
        </w:rPr>
        <w:t>一是坚持聚焦支小支农融资担保主业。</w:t>
      </w:r>
    </w:p>
    <w:p w:rsidR="00B01201" w:rsidRPr="0084725F" w:rsidRDefault="00B01201" w:rsidP="00500A8B">
      <w:pPr>
        <w:ind w:firstLine="502"/>
        <w:rPr>
          <w:rStyle w:val="a7"/>
        </w:rPr>
      </w:pPr>
      <w:r w:rsidRPr="0084725F">
        <w:rPr>
          <w:rStyle w:val="a7"/>
          <w:rFonts w:hint="eastAsia"/>
        </w:rPr>
        <w:t>二是切实降低小</w:t>
      </w:r>
      <w:proofErr w:type="gramStart"/>
      <w:r w:rsidRPr="0084725F">
        <w:rPr>
          <w:rStyle w:val="a7"/>
          <w:rFonts w:hint="eastAsia"/>
        </w:rPr>
        <w:t>微企业</w:t>
      </w:r>
      <w:proofErr w:type="gramEnd"/>
      <w:r w:rsidRPr="0084725F">
        <w:rPr>
          <w:rStyle w:val="a7"/>
          <w:rFonts w:hint="eastAsia"/>
        </w:rPr>
        <w:t>和“三农”综合融资成本。</w:t>
      </w:r>
    </w:p>
    <w:p w:rsidR="00B01201" w:rsidRPr="0084725F" w:rsidRDefault="00B01201" w:rsidP="00500A8B">
      <w:pPr>
        <w:ind w:firstLine="502"/>
        <w:rPr>
          <w:rStyle w:val="a7"/>
        </w:rPr>
      </w:pPr>
      <w:r w:rsidRPr="0084725F">
        <w:rPr>
          <w:rStyle w:val="a7"/>
          <w:rFonts w:hint="eastAsia"/>
        </w:rPr>
        <w:t>三是构建政府性融资担保机构和银行业金融机构共同参与、合理分险的</w:t>
      </w:r>
      <w:proofErr w:type="gramStart"/>
      <w:r w:rsidRPr="0084725F">
        <w:rPr>
          <w:rStyle w:val="a7"/>
          <w:rFonts w:hint="eastAsia"/>
        </w:rPr>
        <w:t>银担合作</w:t>
      </w:r>
      <w:proofErr w:type="gramEnd"/>
      <w:r w:rsidRPr="0084725F">
        <w:rPr>
          <w:rStyle w:val="a7"/>
          <w:rFonts w:hint="eastAsia"/>
        </w:rPr>
        <w:t>机制。</w:t>
      </w:r>
    </w:p>
    <w:p w:rsidR="0084725F" w:rsidRDefault="00B01201" w:rsidP="00500A8B">
      <w:pPr>
        <w:ind w:firstLine="480"/>
      </w:pPr>
      <w:r w:rsidRPr="0084725F">
        <w:rPr>
          <w:rFonts w:hint="eastAsia"/>
          <w:color w:val="FF0000"/>
        </w:rPr>
        <w:t>原则上国家融资担保基金和银行业金融机构承担的风险责任比例均不低于</w:t>
      </w:r>
      <w:r w:rsidRPr="0084725F">
        <w:rPr>
          <w:rFonts w:hint="eastAsia"/>
          <w:color w:val="FF0000"/>
        </w:rPr>
        <w:t>20%</w:t>
      </w:r>
      <w:r w:rsidRPr="00B01201">
        <w:rPr>
          <w:rFonts w:hint="eastAsia"/>
        </w:rPr>
        <w:t>，省级担保、</w:t>
      </w:r>
      <w:r w:rsidRPr="0084725F">
        <w:rPr>
          <w:rFonts w:hint="eastAsia"/>
          <w:color w:val="FF0000"/>
        </w:rPr>
        <w:t>再担保基金（机构）承担的风险责任比例不低于国家融资担保基金承担的比例</w:t>
      </w:r>
      <w:r w:rsidRPr="00B01201">
        <w:rPr>
          <w:rFonts w:hint="eastAsia"/>
        </w:rPr>
        <w:t>。</w:t>
      </w:r>
    </w:p>
    <w:p w:rsidR="00B01201" w:rsidRPr="0084725F" w:rsidRDefault="00B01201" w:rsidP="00500A8B">
      <w:pPr>
        <w:ind w:firstLine="502"/>
        <w:rPr>
          <w:rStyle w:val="a7"/>
        </w:rPr>
      </w:pPr>
      <w:r w:rsidRPr="0084725F">
        <w:rPr>
          <w:rStyle w:val="a7"/>
          <w:rFonts w:hint="eastAsia"/>
        </w:rPr>
        <w:t>四是加强合作和资源共享，优化监管考核机制。</w:t>
      </w:r>
    </w:p>
    <w:p w:rsidR="00487923" w:rsidRPr="00487923" w:rsidRDefault="00487923" w:rsidP="007C0128">
      <w:pPr>
        <w:pStyle w:val="a9"/>
        <w:keepNext/>
        <w:keepLines/>
        <w:numPr>
          <w:ilvl w:val="0"/>
          <w:numId w:val="4"/>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《“互联网+护理服务”试点工作方案》</w:t>
      </w:r>
    </w:p>
    <w:p w:rsidR="00487923" w:rsidRDefault="00487923" w:rsidP="00500A8B">
      <w:pPr>
        <w:ind w:firstLine="480"/>
      </w:pPr>
      <w:r w:rsidRPr="00487923">
        <w:rPr>
          <w:rFonts w:hint="eastAsia"/>
        </w:rPr>
        <w:t>日前，国家</w:t>
      </w:r>
      <w:proofErr w:type="gramStart"/>
      <w:r w:rsidRPr="00487923">
        <w:rPr>
          <w:rFonts w:hint="eastAsia"/>
        </w:rPr>
        <w:t>卫健委发布</w:t>
      </w:r>
      <w:proofErr w:type="gramEnd"/>
      <w:r w:rsidRPr="00487923">
        <w:rPr>
          <w:rFonts w:hint="eastAsia"/>
        </w:rPr>
        <w:t>《“互联网</w:t>
      </w:r>
      <w:r w:rsidRPr="00487923">
        <w:rPr>
          <w:rFonts w:hint="eastAsia"/>
        </w:rPr>
        <w:t>+</w:t>
      </w:r>
      <w:r w:rsidRPr="00487923">
        <w:rPr>
          <w:rFonts w:hint="eastAsia"/>
        </w:rPr>
        <w:t>护理服务”试点工作方案》，</w:t>
      </w:r>
      <w:r w:rsidRPr="0084725F">
        <w:rPr>
          <w:rFonts w:hint="eastAsia"/>
          <w:color w:val="FF0000"/>
        </w:rPr>
        <w:t>确定在</w:t>
      </w:r>
      <w:r w:rsidRPr="0084725F">
        <w:rPr>
          <w:rStyle w:val="a7"/>
          <w:rFonts w:hint="eastAsia"/>
        </w:rPr>
        <w:t>北京市、天津市、上海市、江苏省、浙江省、广东省</w:t>
      </w:r>
      <w:r w:rsidRPr="0084725F">
        <w:rPr>
          <w:rFonts w:hint="eastAsia"/>
          <w:color w:val="FF0000"/>
        </w:rPr>
        <w:t>试行“互联网</w:t>
      </w:r>
      <w:r w:rsidRPr="0084725F">
        <w:rPr>
          <w:rFonts w:hint="eastAsia"/>
          <w:color w:val="FF0000"/>
        </w:rPr>
        <w:t>+</w:t>
      </w:r>
      <w:r w:rsidRPr="0084725F">
        <w:rPr>
          <w:rFonts w:hint="eastAsia"/>
          <w:color w:val="FF0000"/>
        </w:rPr>
        <w:t>护理服务”</w:t>
      </w:r>
      <w:r w:rsidRPr="00487923">
        <w:rPr>
          <w:rFonts w:hint="eastAsia"/>
        </w:rPr>
        <w:t>，目前北京拟在朝阳区进行试点。</w:t>
      </w:r>
    </w:p>
    <w:p w:rsidR="009953BB" w:rsidRPr="009953BB" w:rsidRDefault="009953BB" w:rsidP="007C0128">
      <w:pPr>
        <w:pStyle w:val="a9"/>
        <w:keepNext/>
        <w:keepLines/>
        <w:numPr>
          <w:ilvl w:val="0"/>
          <w:numId w:val="4"/>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《健康口腔行动方案（2019-2025年）》</w:t>
      </w:r>
    </w:p>
    <w:p w:rsidR="009953BB" w:rsidRPr="009953BB" w:rsidRDefault="009953BB" w:rsidP="00500A8B">
      <w:pPr>
        <w:ind w:firstLine="480"/>
        <w:rPr>
          <w:rFonts w:hint="eastAsia"/>
        </w:rPr>
      </w:pPr>
      <w:r w:rsidRPr="009953BB">
        <w:rPr>
          <w:rFonts w:hint="eastAsia"/>
        </w:rPr>
        <w:t>15</w:t>
      </w:r>
      <w:r w:rsidRPr="009953BB">
        <w:rPr>
          <w:rFonts w:hint="eastAsia"/>
        </w:rPr>
        <w:t>日，国家</w:t>
      </w:r>
      <w:proofErr w:type="gramStart"/>
      <w:r w:rsidRPr="009953BB">
        <w:rPr>
          <w:rFonts w:hint="eastAsia"/>
        </w:rPr>
        <w:t>卫健委办公厅</w:t>
      </w:r>
      <w:proofErr w:type="gramEnd"/>
      <w:r w:rsidRPr="009953BB">
        <w:rPr>
          <w:rFonts w:hint="eastAsia"/>
        </w:rPr>
        <w:t>印发《健康口腔行动方案（</w:t>
      </w:r>
      <w:r w:rsidRPr="009953BB">
        <w:rPr>
          <w:rFonts w:hint="eastAsia"/>
        </w:rPr>
        <w:t>2019-2025</w:t>
      </w:r>
      <w:r w:rsidRPr="009953BB">
        <w:rPr>
          <w:rFonts w:hint="eastAsia"/>
        </w:rPr>
        <w:t>年）》提出，</w:t>
      </w:r>
      <w:r w:rsidRPr="0084725F">
        <w:rPr>
          <w:rFonts w:hint="eastAsia"/>
          <w:color w:val="FF0000"/>
        </w:rPr>
        <w:t>开展“减糖”专项行动</w:t>
      </w:r>
      <w:r w:rsidRPr="009953BB">
        <w:rPr>
          <w:rFonts w:hint="eastAsia"/>
        </w:rPr>
        <w:t>，结合健康校园建设，中小学校及托幼机构限制销售高糖饮料和零食，食堂减少含糖饮料和高糖食品供应。</w:t>
      </w:r>
    </w:p>
    <w:p w:rsid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四、新法速递</w:t>
      </w:r>
    </w:p>
    <w:p w:rsidR="00B37E0B" w:rsidRDefault="00B01201" w:rsidP="00B37E0B">
      <w:pPr>
        <w:ind w:firstLine="480"/>
      </w:pPr>
      <w:r>
        <w:t>无</w:t>
      </w:r>
    </w:p>
    <w:p w:rsid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五、科技成就</w:t>
      </w:r>
    </w:p>
    <w:p w:rsidR="006438CE" w:rsidRPr="00E34238" w:rsidRDefault="006438CE" w:rsidP="007C0128">
      <w:pPr>
        <w:pStyle w:val="a9"/>
        <w:keepNext/>
        <w:keepLines/>
        <w:numPr>
          <w:ilvl w:val="0"/>
          <w:numId w:val="5"/>
        </w:numPr>
        <w:ind w:firstLineChars="0"/>
        <w:outlineLvl w:val="3"/>
        <w:rPr>
          <w:rFonts w:ascii="楷体" w:eastAsia="楷体" w:hAnsi="楷体" w:cstheme="majorBidi"/>
          <w:b/>
          <w:bCs/>
          <w:color w:val="FF0000"/>
          <w:szCs w:val="28"/>
        </w:rPr>
      </w:pPr>
      <w:r w:rsidRPr="00E34238">
        <w:rPr>
          <w:rFonts w:ascii="楷体" w:eastAsia="楷体" w:hAnsi="楷体" w:cstheme="majorBidi" w:hint="eastAsia"/>
          <w:b/>
          <w:bCs/>
          <w:color w:val="FF0000"/>
          <w:szCs w:val="28"/>
        </w:rPr>
        <w:t>嫦娥四号着陆器、</w:t>
      </w:r>
      <w:proofErr w:type="gramStart"/>
      <w:r w:rsidRPr="00E34238">
        <w:rPr>
          <w:rFonts w:ascii="楷体" w:eastAsia="楷体" w:hAnsi="楷体" w:cstheme="majorBidi" w:hint="eastAsia"/>
          <w:b/>
          <w:bCs/>
          <w:color w:val="FF0000"/>
          <w:szCs w:val="28"/>
        </w:rPr>
        <w:t>巡视器</w:t>
      </w:r>
      <w:proofErr w:type="gramEnd"/>
      <w:r w:rsidRPr="00E34238">
        <w:rPr>
          <w:rFonts w:ascii="楷体" w:eastAsia="楷体" w:hAnsi="楷体" w:cstheme="majorBidi" w:hint="eastAsia"/>
          <w:b/>
          <w:bCs/>
          <w:color w:val="FF0000"/>
          <w:szCs w:val="28"/>
        </w:rPr>
        <w:t>月夜休眠</w:t>
      </w:r>
    </w:p>
    <w:p w:rsidR="006438CE" w:rsidRDefault="006438CE" w:rsidP="006438CE">
      <w:pPr>
        <w:ind w:firstLine="480"/>
      </w:pPr>
      <w:r w:rsidRPr="006438CE">
        <w:rPr>
          <w:rFonts w:hint="eastAsia"/>
        </w:rPr>
        <w:t>经地面分析，</w:t>
      </w:r>
      <w:r w:rsidRPr="0084725F">
        <w:rPr>
          <w:rStyle w:val="a7"/>
          <w:rFonts w:hint="eastAsia"/>
        </w:rPr>
        <w:t>嫦娥四号着陆器、</w:t>
      </w:r>
      <w:proofErr w:type="gramStart"/>
      <w:r w:rsidRPr="0084725F">
        <w:rPr>
          <w:rStyle w:val="a7"/>
          <w:rFonts w:hint="eastAsia"/>
        </w:rPr>
        <w:t>巡视器</w:t>
      </w:r>
      <w:r w:rsidRPr="0084725F">
        <w:rPr>
          <w:rFonts w:hint="eastAsia"/>
          <w:color w:val="FF0000"/>
        </w:rPr>
        <w:t>状态</w:t>
      </w:r>
      <w:proofErr w:type="gramEnd"/>
      <w:r w:rsidRPr="0084725F">
        <w:rPr>
          <w:rFonts w:hint="eastAsia"/>
          <w:color w:val="FF0000"/>
        </w:rPr>
        <w:t>满足月夜休眠要求</w:t>
      </w:r>
      <w:r w:rsidRPr="006438CE">
        <w:rPr>
          <w:rFonts w:hint="eastAsia"/>
        </w:rPr>
        <w:t>，按计划于</w:t>
      </w:r>
      <w:r w:rsidRPr="006438CE">
        <w:rPr>
          <w:rFonts w:hint="eastAsia"/>
        </w:rPr>
        <w:t>2</w:t>
      </w:r>
      <w:r w:rsidRPr="006438CE">
        <w:rPr>
          <w:rFonts w:hint="eastAsia"/>
        </w:rPr>
        <w:t>月</w:t>
      </w:r>
      <w:r w:rsidRPr="006438CE">
        <w:rPr>
          <w:rFonts w:hint="eastAsia"/>
        </w:rPr>
        <w:t>11</w:t>
      </w:r>
      <w:r w:rsidRPr="006438CE">
        <w:rPr>
          <w:rFonts w:hint="eastAsia"/>
        </w:rPr>
        <w:t>日</w:t>
      </w:r>
      <w:r w:rsidRPr="006438CE">
        <w:rPr>
          <w:rFonts w:hint="eastAsia"/>
        </w:rPr>
        <w:t>19</w:t>
      </w:r>
      <w:r w:rsidRPr="006438CE">
        <w:rPr>
          <w:rFonts w:hint="eastAsia"/>
        </w:rPr>
        <w:t>时与</w:t>
      </w:r>
      <w:r w:rsidRPr="006438CE">
        <w:rPr>
          <w:rFonts w:hint="eastAsia"/>
        </w:rPr>
        <w:t>19</w:t>
      </w:r>
      <w:r w:rsidRPr="006438CE">
        <w:rPr>
          <w:rFonts w:hint="eastAsia"/>
        </w:rPr>
        <w:t>时</w:t>
      </w:r>
      <w:r w:rsidRPr="006438CE">
        <w:rPr>
          <w:rFonts w:hint="eastAsia"/>
        </w:rPr>
        <w:t>30</w:t>
      </w:r>
      <w:r w:rsidRPr="006438CE">
        <w:rPr>
          <w:rFonts w:hint="eastAsia"/>
        </w:rPr>
        <w:t>分先后</w:t>
      </w:r>
      <w:r w:rsidRPr="0084725F">
        <w:rPr>
          <w:rFonts w:hint="eastAsia"/>
          <w:color w:val="FF0000"/>
        </w:rPr>
        <w:t>进入月夜休眠模式</w:t>
      </w:r>
      <w:r w:rsidRPr="006438CE">
        <w:rPr>
          <w:rFonts w:hint="eastAsia"/>
        </w:rPr>
        <w:t>。</w:t>
      </w:r>
      <w:proofErr w:type="gramStart"/>
      <w:r w:rsidRPr="006438CE">
        <w:rPr>
          <w:rFonts w:hint="eastAsia"/>
        </w:rPr>
        <w:t>巡视器</w:t>
      </w:r>
      <w:proofErr w:type="gramEnd"/>
      <w:r w:rsidRPr="006438CE">
        <w:rPr>
          <w:rFonts w:hint="eastAsia"/>
        </w:rPr>
        <w:t>预计将于</w:t>
      </w:r>
      <w:r w:rsidRPr="006438CE">
        <w:rPr>
          <w:rFonts w:hint="eastAsia"/>
        </w:rPr>
        <w:t>2</w:t>
      </w:r>
      <w:r w:rsidRPr="006438CE">
        <w:rPr>
          <w:rFonts w:hint="eastAsia"/>
        </w:rPr>
        <w:t>月</w:t>
      </w:r>
      <w:r w:rsidRPr="006438CE">
        <w:rPr>
          <w:rFonts w:hint="eastAsia"/>
        </w:rPr>
        <w:t>28</w:t>
      </w:r>
      <w:r w:rsidRPr="006438CE">
        <w:rPr>
          <w:rFonts w:hint="eastAsia"/>
        </w:rPr>
        <w:t>日唤醒，着陆器预计将于</w:t>
      </w:r>
      <w:r w:rsidRPr="006438CE">
        <w:rPr>
          <w:rFonts w:hint="eastAsia"/>
        </w:rPr>
        <w:t>3</w:t>
      </w:r>
      <w:r w:rsidRPr="006438CE">
        <w:rPr>
          <w:rFonts w:hint="eastAsia"/>
        </w:rPr>
        <w:t>月</w:t>
      </w:r>
      <w:r w:rsidRPr="006438CE">
        <w:rPr>
          <w:rFonts w:hint="eastAsia"/>
        </w:rPr>
        <w:t>1</w:t>
      </w:r>
      <w:r w:rsidRPr="006438CE">
        <w:rPr>
          <w:rFonts w:hint="eastAsia"/>
        </w:rPr>
        <w:t>日唤醒，继续开展科学探测活动。</w:t>
      </w:r>
    </w:p>
    <w:p w:rsidR="0067481D" w:rsidRDefault="0067481D" w:rsidP="006438CE">
      <w:pPr>
        <w:ind w:firstLine="480"/>
      </w:pPr>
      <w:r w:rsidRPr="0067481D">
        <w:rPr>
          <w:rFonts w:hint="eastAsia"/>
        </w:rPr>
        <w:t>国家航天局日前透露，</w:t>
      </w:r>
      <w:r w:rsidRPr="0067481D">
        <w:rPr>
          <w:rFonts w:hint="eastAsia"/>
        </w:rPr>
        <w:t>11</w:t>
      </w:r>
      <w:r w:rsidRPr="0067481D">
        <w:rPr>
          <w:rFonts w:hint="eastAsia"/>
        </w:rPr>
        <w:t>日</w:t>
      </w:r>
      <w:r w:rsidRPr="0067481D">
        <w:rPr>
          <w:rFonts w:hint="eastAsia"/>
        </w:rPr>
        <w:t>20</w:t>
      </w:r>
      <w:r w:rsidRPr="0067481D">
        <w:rPr>
          <w:rFonts w:hint="eastAsia"/>
        </w:rPr>
        <w:t>时，玉兔二号</w:t>
      </w:r>
      <w:proofErr w:type="gramStart"/>
      <w:r w:rsidRPr="0067481D">
        <w:rPr>
          <w:rFonts w:hint="eastAsia"/>
        </w:rPr>
        <w:t>巡视器</w:t>
      </w:r>
      <w:proofErr w:type="gramEnd"/>
      <w:r w:rsidRPr="0067481D">
        <w:rPr>
          <w:rFonts w:hint="eastAsia"/>
        </w:rPr>
        <w:t>再次进入月夜休眠模式，落月后在月面累计行驶共计约</w:t>
      </w:r>
      <w:r w:rsidRPr="0067481D">
        <w:rPr>
          <w:rFonts w:hint="eastAsia"/>
        </w:rPr>
        <w:t>120</w:t>
      </w:r>
      <w:r w:rsidRPr="0067481D">
        <w:rPr>
          <w:rFonts w:hint="eastAsia"/>
        </w:rPr>
        <w:t>米。嫦娥四号着陆器于同日</w:t>
      </w:r>
      <w:r w:rsidRPr="0067481D">
        <w:rPr>
          <w:rFonts w:hint="eastAsia"/>
        </w:rPr>
        <w:t>19</w:t>
      </w:r>
      <w:r w:rsidRPr="0067481D">
        <w:rPr>
          <w:rFonts w:hint="eastAsia"/>
        </w:rPr>
        <w:t>时完成月夜设置，进入休眠。</w:t>
      </w:r>
    </w:p>
    <w:p w:rsidR="00BB3B14" w:rsidRPr="00E34238" w:rsidRDefault="00BB3B14" w:rsidP="007C0128">
      <w:pPr>
        <w:pStyle w:val="a9"/>
        <w:keepNext/>
        <w:keepLines/>
        <w:numPr>
          <w:ilvl w:val="0"/>
          <w:numId w:val="5"/>
        </w:numPr>
        <w:ind w:firstLineChars="0"/>
        <w:outlineLvl w:val="3"/>
        <w:rPr>
          <w:rFonts w:ascii="楷体" w:eastAsia="楷体" w:hAnsi="楷体" w:cstheme="majorBidi"/>
          <w:b/>
          <w:bCs/>
          <w:color w:val="FF0000"/>
          <w:szCs w:val="28"/>
        </w:rPr>
      </w:pPr>
      <w:r w:rsidRPr="00E34238">
        <w:rPr>
          <w:rFonts w:ascii="楷体" w:eastAsia="楷体" w:hAnsi="楷体" w:cstheme="majorBidi" w:hint="eastAsia"/>
          <w:b/>
          <w:bCs/>
          <w:color w:val="FF0000"/>
          <w:szCs w:val="28"/>
        </w:rPr>
        <w:lastRenderedPageBreak/>
        <w:t>嫦娥四号着陆点命名公布 月球再添5个“中国地名”</w:t>
      </w:r>
    </w:p>
    <w:p w:rsidR="00BB3B14" w:rsidRDefault="00BB3B14" w:rsidP="006438CE">
      <w:pPr>
        <w:ind w:firstLine="480"/>
      </w:pPr>
      <w:r w:rsidRPr="00BB3B14">
        <w:rPr>
          <w:rFonts w:hint="eastAsia"/>
        </w:rPr>
        <w:t>15</w:t>
      </w:r>
      <w:r w:rsidRPr="00BB3B14">
        <w:rPr>
          <w:rFonts w:hint="eastAsia"/>
        </w:rPr>
        <w:t>日，中国国家航天局与国际天文学联合会联合发布消息，</w:t>
      </w:r>
      <w:r w:rsidRPr="0084725F">
        <w:rPr>
          <w:rFonts w:hint="eastAsia"/>
          <w:color w:val="FF0000"/>
        </w:rPr>
        <w:t>将</w:t>
      </w:r>
      <w:r w:rsidRPr="0084725F">
        <w:rPr>
          <w:rStyle w:val="a7"/>
          <w:rFonts w:hint="eastAsia"/>
        </w:rPr>
        <w:t>嫦娥四号在月球背面着陆点</w:t>
      </w:r>
      <w:r w:rsidRPr="0084725F">
        <w:rPr>
          <w:rFonts w:hint="eastAsia"/>
          <w:color w:val="FF0000"/>
        </w:rPr>
        <w:t>命名为</w:t>
      </w:r>
      <w:r w:rsidRPr="0084725F">
        <w:rPr>
          <w:rStyle w:val="a7"/>
          <w:rFonts w:hint="eastAsia"/>
        </w:rPr>
        <w:t>“天河基地”</w:t>
      </w:r>
      <w:r w:rsidRPr="0084725F">
        <w:rPr>
          <w:rFonts w:hint="eastAsia"/>
          <w:color w:val="FF0000"/>
        </w:rPr>
        <w:t>，</w:t>
      </w:r>
      <w:r w:rsidRPr="0084725F">
        <w:rPr>
          <w:rStyle w:val="a7"/>
          <w:rFonts w:hint="eastAsia"/>
        </w:rPr>
        <w:t>着陆点周围呈三角形排列的三个小环形坑</w:t>
      </w:r>
      <w:r w:rsidRPr="0084725F">
        <w:rPr>
          <w:rFonts w:hint="eastAsia"/>
          <w:color w:val="FF0000"/>
        </w:rPr>
        <w:t>分别命名为</w:t>
      </w:r>
      <w:r w:rsidRPr="0084725F">
        <w:rPr>
          <w:rStyle w:val="a7"/>
          <w:rFonts w:hint="eastAsia"/>
        </w:rPr>
        <w:t>“织女”、“河鼓”和“天津”</w:t>
      </w:r>
      <w:r w:rsidRPr="0084725F">
        <w:rPr>
          <w:rFonts w:hint="eastAsia"/>
          <w:color w:val="FF0000"/>
        </w:rPr>
        <w:t>，将</w:t>
      </w:r>
      <w:r w:rsidRPr="0084725F">
        <w:rPr>
          <w:rStyle w:val="a7"/>
          <w:rFonts w:hint="eastAsia"/>
        </w:rPr>
        <w:t>着陆点所在冯·卡门坑内的中央峰</w:t>
      </w:r>
      <w:r w:rsidRPr="0084725F">
        <w:rPr>
          <w:rFonts w:hint="eastAsia"/>
          <w:color w:val="FF0000"/>
        </w:rPr>
        <w:t>命名为</w:t>
      </w:r>
      <w:r w:rsidRPr="0084725F">
        <w:rPr>
          <w:rStyle w:val="a7"/>
          <w:rFonts w:hint="eastAsia"/>
        </w:rPr>
        <w:t>“泰山”</w:t>
      </w:r>
      <w:r w:rsidRPr="0084725F">
        <w:rPr>
          <w:rFonts w:hint="eastAsia"/>
          <w:color w:val="FF0000"/>
        </w:rPr>
        <w:t>。</w:t>
      </w:r>
      <w:r w:rsidRPr="00BB3B14">
        <w:rPr>
          <w:rFonts w:hint="eastAsia"/>
        </w:rPr>
        <w:t>这也标志着嫦娥四号任务取得的成果得到国际认可。</w:t>
      </w:r>
    </w:p>
    <w:p w:rsidR="00BB3B14" w:rsidRDefault="00BB3B14" w:rsidP="00BB3B14">
      <w:pPr>
        <w:ind w:firstLine="480"/>
      </w:pPr>
      <w:r w:rsidRPr="00BB3B14">
        <w:rPr>
          <w:rFonts w:hint="eastAsia"/>
        </w:rPr>
        <w:t>此次发布的</w:t>
      </w:r>
      <w:r w:rsidRPr="00BB3B14">
        <w:rPr>
          <w:rFonts w:hint="eastAsia"/>
        </w:rPr>
        <w:t>5</w:t>
      </w:r>
      <w:r w:rsidRPr="00BB3B14">
        <w:rPr>
          <w:rFonts w:hint="eastAsia"/>
        </w:rPr>
        <w:t>个月球地理实体命名，是由我国科学家利用探月工程嫦娥二号和嫦娥四号高分辨率月面影像数据，向国际天文学联合会申报的。这是我国月球探测工程科学数据成果在月球地理实体命名上的又一次重要应用。</w:t>
      </w:r>
    </w:p>
    <w:p w:rsidR="004A1369" w:rsidRPr="004A1369" w:rsidRDefault="004A1369" w:rsidP="00BB3B14">
      <w:pPr>
        <w:ind w:firstLine="480"/>
        <w:rPr>
          <w:rStyle w:val="ab"/>
        </w:rPr>
      </w:pPr>
      <w:r>
        <w:rPr>
          <w:rFonts w:hint="eastAsia"/>
        </w:rPr>
        <w:t>此前，</w:t>
      </w:r>
      <w:r w:rsidRPr="004A1369">
        <w:rPr>
          <w:rFonts w:hint="eastAsia"/>
          <w:color w:val="FF0000"/>
        </w:rPr>
        <w:t>月球背面共有四座以中国古代天文学家名字命名的环形山，它们是：</w:t>
      </w:r>
      <w:proofErr w:type="gramStart"/>
      <w:r w:rsidRPr="004A1369">
        <w:rPr>
          <w:rStyle w:val="ab"/>
          <w:rFonts w:hint="eastAsia"/>
          <w:i w:val="0"/>
          <w:color w:val="FF0000"/>
        </w:rPr>
        <w:t>石申环形山</w:t>
      </w:r>
      <w:proofErr w:type="gramEnd"/>
      <w:r w:rsidRPr="004A1369">
        <w:rPr>
          <w:rStyle w:val="ab"/>
          <w:rFonts w:hint="eastAsia"/>
          <w:i w:val="0"/>
          <w:color w:val="FF0000"/>
        </w:rPr>
        <w:t>、张衡环形山、祖冲之环形山和郭守敬环形山</w:t>
      </w:r>
      <w:r w:rsidRPr="004A1369">
        <w:rPr>
          <w:rFonts w:hint="eastAsia"/>
        </w:rPr>
        <w:t>。</w:t>
      </w:r>
      <w:r w:rsidRPr="004A1369">
        <w:rPr>
          <w:rFonts w:hint="eastAsia"/>
          <w:color w:val="FF0000"/>
        </w:rPr>
        <w:t>月球表面的一个环形山命名为“万户”</w:t>
      </w:r>
      <w:r w:rsidRPr="004A1369">
        <w:rPr>
          <w:rFonts w:hint="eastAsia"/>
        </w:rPr>
        <w:t>。</w:t>
      </w:r>
    </w:p>
    <w:p w:rsidR="00E86EBE" w:rsidRPr="00E34238" w:rsidRDefault="00E86EBE" w:rsidP="007C0128">
      <w:pPr>
        <w:pStyle w:val="a9"/>
        <w:keepNext/>
        <w:keepLines/>
        <w:numPr>
          <w:ilvl w:val="0"/>
          <w:numId w:val="5"/>
        </w:numPr>
        <w:ind w:firstLineChars="0"/>
        <w:outlineLvl w:val="3"/>
        <w:rPr>
          <w:rFonts w:ascii="楷体" w:eastAsia="楷体" w:hAnsi="楷体" w:cstheme="majorBidi"/>
          <w:b/>
          <w:bCs/>
          <w:color w:val="FF0000"/>
          <w:szCs w:val="28"/>
        </w:rPr>
      </w:pPr>
      <w:r w:rsidRPr="00E34238">
        <w:rPr>
          <w:rFonts w:ascii="楷体" w:eastAsia="楷体" w:hAnsi="楷体" w:cstheme="majorBidi" w:hint="eastAsia"/>
          <w:b/>
          <w:bCs/>
          <w:color w:val="FF0000"/>
          <w:szCs w:val="28"/>
        </w:rPr>
        <w:t>美国航天局发布嫦娥四号着陆点的第三次成像图片</w:t>
      </w:r>
    </w:p>
    <w:p w:rsidR="00E86EBE" w:rsidRPr="00E86EBE" w:rsidRDefault="00E86EBE" w:rsidP="00E86EBE">
      <w:pPr>
        <w:ind w:firstLine="480"/>
        <w:rPr>
          <w:rFonts w:hint="eastAsia"/>
        </w:rPr>
      </w:pPr>
      <w:r w:rsidRPr="00E86EBE">
        <w:rPr>
          <w:rFonts w:hint="eastAsia"/>
        </w:rPr>
        <w:t>美国航天局</w:t>
      </w:r>
      <w:r w:rsidRPr="00E86EBE">
        <w:rPr>
          <w:rFonts w:hint="eastAsia"/>
        </w:rPr>
        <w:t>15</w:t>
      </w:r>
      <w:r w:rsidRPr="00E86EBE">
        <w:rPr>
          <w:rFonts w:hint="eastAsia"/>
        </w:rPr>
        <w:t>日发布“月球勘测轨道飞行器”对中国嫦娥四号着陆点的第三次成像图片，</w:t>
      </w:r>
      <w:r w:rsidRPr="0084725F">
        <w:rPr>
          <w:rFonts w:hint="eastAsia"/>
          <w:color w:val="FF0000"/>
        </w:rPr>
        <w:t>这是迄今对嫦娥四号的航拍中最清晰的照片</w:t>
      </w:r>
      <w:r w:rsidRPr="00E86EBE">
        <w:rPr>
          <w:rFonts w:hint="eastAsia"/>
        </w:rPr>
        <w:t>。美航天局网站图片显示，嫦娥四号着陆</w:t>
      </w:r>
      <w:proofErr w:type="gramStart"/>
      <w:r w:rsidRPr="00E86EBE">
        <w:rPr>
          <w:rFonts w:hint="eastAsia"/>
        </w:rPr>
        <w:t>器位于</w:t>
      </w:r>
      <w:proofErr w:type="gramEnd"/>
      <w:r w:rsidRPr="00E86EBE">
        <w:rPr>
          <w:rFonts w:hint="eastAsia"/>
        </w:rPr>
        <w:t>一个环形坑附近，位于着陆器西北方向</w:t>
      </w:r>
      <w:r w:rsidRPr="00E86EBE">
        <w:rPr>
          <w:rFonts w:hint="eastAsia"/>
        </w:rPr>
        <w:t>29</w:t>
      </w:r>
      <w:r w:rsidR="0084725F">
        <w:rPr>
          <w:rFonts w:hint="eastAsia"/>
        </w:rPr>
        <w:t>米的是</w:t>
      </w:r>
      <w:proofErr w:type="gramStart"/>
      <w:r w:rsidR="0084725F">
        <w:rPr>
          <w:rFonts w:hint="eastAsia"/>
        </w:rPr>
        <w:t>巡视器</w:t>
      </w:r>
      <w:proofErr w:type="gramEnd"/>
      <w:r w:rsidR="0084725F">
        <w:rPr>
          <w:rFonts w:hint="eastAsia"/>
        </w:rPr>
        <w:t>——玉兔二号</w:t>
      </w:r>
      <w:r w:rsidRPr="00E86EBE">
        <w:rPr>
          <w:rFonts w:hint="eastAsia"/>
        </w:rPr>
        <w:t>。</w:t>
      </w:r>
    </w:p>
    <w:p w:rsidR="006438CE" w:rsidRPr="006438CE" w:rsidRDefault="006438CE" w:rsidP="007C0128">
      <w:pPr>
        <w:pStyle w:val="a9"/>
        <w:keepNext/>
        <w:keepLines/>
        <w:numPr>
          <w:ilvl w:val="0"/>
          <w:numId w:val="5"/>
        </w:numPr>
        <w:ind w:firstLineChars="0"/>
        <w:outlineLvl w:val="3"/>
        <w:rPr>
          <w:rFonts w:ascii="楷体" w:eastAsia="楷体" w:hAnsi="楷体" w:cstheme="majorBidi"/>
          <w:b/>
          <w:bCs/>
          <w:szCs w:val="28"/>
        </w:rPr>
      </w:pPr>
      <w:r w:rsidRPr="006438CE">
        <w:rPr>
          <w:rFonts w:ascii="楷体" w:eastAsia="楷体" w:hAnsi="楷体" w:cstheme="majorBidi" w:hint="eastAsia"/>
          <w:b/>
          <w:bCs/>
          <w:szCs w:val="28"/>
        </w:rPr>
        <w:t>我国首枚</w:t>
      </w:r>
      <w:proofErr w:type="gramStart"/>
      <w:r w:rsidRPr="006438CE">
        <w:rPr>
          <w:rFonts w:ascii="楷体" w:eastAsia="楷体" w:hAnsi="楷体" w:cstheme="majorBidi" w:hint="eastAsia"/>
          <w:b/>
          <w:bCs/>
          <w:szCs w:val="28"/>
        </w:rPr>
        <w:t>固液结合</w:t>
      </w:r>
      <w:proofErr w:type="gramEnd"/>
      <w:r w:rsidRPr="006438CE">
        <w:rPr>
          <w:rFonts w:ascii="楷体" w:eastAsia="楷体" w:hAnsi="楷体" w:cstheme="majorBidi" w:hint="eastAsia"/>
          <w:b/>
          <w:bCs/>
          <w:szCs w:val="28"/>
        </w:rPr>
        <w:t>新一代运载火箭</w:t>
      </w:r>
    </w:p>
    <w:p w:rsidR="006438CE" w:rsidRDefault="006438CE" w:rsidP="006438CE">
      <w:pPr>
        <w:ind w:firstLine="480"/>
      </w:pPr>
      <w:r w:rsidRPr="006438CE">
        <w:rPr>
          <w:rFonts w:hint="eastAsia"/>
        </w:rPr>
        <w:t>中国航天科技集团八院消息，</w:t>
      </w:r>
      <w:r w:rsidRPr="0084725F">
        <w:rPr>
          <w:rFonts w:hint="eastAsia"/>
          <w:color w:val="FF0000"/>
        </w:rPr>
        <w:t>我国</w:t>
      </w:r>
      <w:r w:rsidRPr="0084725F">
        <w:rPr>
          <w:rStyle w:val="a7"/>
          <w:rFonts w:hint="eastAsia"/>
        </w:rPr>
        <w:t>首枚</w:t>
      </w:r>
      <w:proofErr w:type="gramStart"/>
      <w:r w:rsidRPr="0084725F">
        <w:rPr>
          <w:rStyle w:val="a7"/>
          <w:rFonts w:hint="eastAsia"/>
        </w:rPr>
        <w:t>固液结合</w:t>
      </w:r>
      <w:proofErr w:type="gramEnd"/>
      <w:r w:rsidRPr="0084725F">
        <w:rPr>
          <w:rStyle w:val="a7"/>
          <w:rFonts w:hint="eastAsia"/>
        </w:rPr>
        <w:t>新一代运载火箭长征六号</w:t>
      </w:r>
      <w:r w:rsidRPr="0084725F">
        <w:rPr>
          <w:rFonts w:hint="eastAsia"/>
          <w:color w:val="FF0000"/>
        </w:rPr>
        <w:t>改进型，即长征六号甲运载火箭正在研制，</w:t>
      </w:r>
      <w:r w:rsidRPr="0084725F">
        <w:rPr>
          <w:rStyle w:val="a7"/>
          <w:rFonts w:hint="eastAsia"/>
        </w:rPr>
        <w:t>预计于</w:t>
      </w:r>
      <w:r w:rsidRPr="0084725F">
        <w:rPr>
          <w:rStyle w:val="a7"/>
          <w:rFonts w:hint="eastAsia"/>
        </w:rPr>
        <w:t>2020</w:t>
      </w:r>
      <w:r w:rsidRPr="0084725F">
        <w:rPr>
          <w:rStyle w:val="a7"/>
          <w:rFonts w:hint="eastAsia"/>
        </w:rPr>
        <w:t>年底首飞</w:t>
      </w:r>
      <w:r w:rsidRPr="006438CE">
        <w:rPr>
          <w:rFonts w:hint="eastAsia"/>
        </w:rPr>
        <w:t>。目前我国已经实现首飞的运载火箭以液体动力为主，而在新一代运载火箭家族中，</w:t>
      </w:r>
      <w:proofErr w:type="gramStart"/>
      <w:r w:rsidRPr="006438CE">
        <w:rPr>
          <w:rFonts w:hint="eastAsia"/>
        </w:rPr>
        <w:t>固液结合</w:t>
      </w:r>
      <w:proofErr w:type="gramEnd"/>
      <w:r w:rsidRPr="006438CE">
        <w:rPr>
          <w:rFonts w:hint="eastAsia"/>
        </w:rPr>
        <w:t>尚无先例。</w:t>
      </w:r>
    </w:p>
    <w:p w:rsidR="00B37E0B" w:rsidRPr="00B37E0B" w:rsidRDefault="00B37E0B" w:rsidP="007C0128">
      <w:pPr>
        <w:pStyle w:val="a9"/>
        <w:keepNext/>
        <w:keepLines/>
        <w:numPr>
          <w:ilvl w:val="0"/>
          <w:numId w:val="5"/>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今年三架C919进行首次试飞</w:t>
      </w:r>
    </w:p>
    <w:p w:rsidR="00B37E0B" w:rsidRDefault="00B37E0B" w:rsidP="006438CE">
      <w:pPr>
        <w:ind w:firstLine="480"/>
      </w:pPr>
      <w:r w:rsidRPr="00B37E0B">
        <w:rPr>
          <w:rFonts w:hint="eastAsia"/>
        </w:rPr>
        <w:t>据</w:t>
      </w:r>
      <w:proofErr w:type="gramStart"/>
      <w:r w:rsidRPr="00B37E0B">
        <w:rPr>
          <w:rFonts w:hint="eastAsia"/>
        </w:rPr>
        <w:t>中国商飞消息</w:t>
      </w:r>
      <w:proofErr w:type="gramEnd"/>
      <w:r w:rsidRPr="00B37E0B">
        <w:rPr>
          <w:rFonts w:hint="eastAsia"/>
        </w:rPr>
        <w:t>，今年将有三架全新国产大型客机</w:t>
      </w:r>
      <w:r w:rsidRPr="00B37E0B">
        <w:rPr>
          <w:rFonts w:hint="eastAsia"/>
        </w:rPr>
        <w:t>C919</w:t>
      </w:r>
      <w:r w:rsidRPr="00B37E0B">
        <w:rPr>
          <w:rFonts w:hint="eastAsia"/>
        </w:rPr>
        <w:t>进行首次试验飞行，</w:t>
      </w:r>
      <w:r w:rsidRPr="00B37E0B">
        <w:rPr>
          <w:rFonts w:hint="eastAsia"/>
        </w:rPr>
        <w:t>C919</w:t>
      </w:r>
      <w:r w:rsidRPr="00B37E0B">
        <w:rPr>
          <w:rFonts w:hint="eastAsia"/>
        </w:rPr>
        <w:t>的批量生产也正在加紧进行，试飞工作将全面提速。</w:t>
      </w:r>
    </w:p>
    <w:p w:rsidR="00B37E0B" w:rsidRPr="00B37E0B" w:rsidRDefault="00B37E0B" w:rsidP="007C0128">
      <w:pPr>
        <w:pStyle w:val="a9"/>
        <w:keepNext/>
        <w:keepLines/>
        <w:numPr>
          <w:ilvl w:val="0"/>
          <w:numId w:val="5"/>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我国已建成全球最大的清洁煤电供应体系</w:t>
      </w:r>
    </w:p>
    <w:p w:rsidR="00B37E0B" w:rsidRDefault="00B37E0B" w:rsidP="006438CE">
      <w:pPr>
        <w:ind w:firstLine="480"/>
      </w:pPr>
      <w:r w:rsidRPr="00B37E0B">
        <w:rPr>
          <w:rFonts w:hint="eastAsia"/>
        </w:rPr>
        <w:t>国家能源局</w:t>
      </w:r>
      <w:r w:rsidRPr="00B37E0B">
        <w:rPr>
          <w:rFonts w:hint="eastAsia"/>
        </w:rPr>
        <w:t>12</w:t>
      </w:r>
      <w:r w:rsidRPr="00B37E0B">
        <w:rPr>
          <w:rFonts w:hint="eastAsia"/>
        </w:rPr>
        <w:t>日发布消息，通过</w:t>
      </w:r>
      <w:r w:rsidRPr="00B37E0B">
        <w:rPr>
          <w:rFonts w:hint="eastAsia"/>
        </w:rPr>
        <w:t>4</w:t>
      </w:r>
      <w:r w:rsidRPr="00B37E0B">
        <w:rPr>
          <w:rFonts w:hint="eastAsia"/>
        </w:rPr>
        <w:t>年多的超低排放和节能改造，</w:t>
      </w:r>
      <w:r w:rsidRPr="0084725F">
        <w:rPr>
          <w:rFonts w:hint="eastAsia"/>
          <w:color w:val="FF0000"/>
        </w:rPr>
        <w:t>我国已有</w:t>
      </w:r>
      <w:r w:rsidRPr="0084725F">
        <w:rPr>
          <w:rFonts w:hint="eastAsia"/>
          <w:color w:val="FF0000"/>
        </w:rPr>
        <w:t>7.5</w:t>
      </w:r>
      <w:r w:rsidRPr="0084725F">
        <w:rPr>
          <w:rFonts w:hint="eastAsia"/>
          <w:color w:val="FF0000"/>
        </w:rPr>
        <w:t>亿千瓦以上的煤电机组（约占全国的</w:t>
      </w:r>
      <w:r w:rsidRPr="0084725F">
        <w:rPr>
          <w:rFonts w:hint="eastAsia"/>
          <w:color w:val="FF0000"/>
        </w:rPr>
        <w:t>70%</w:t>
      </w:r>
      <w:r w:rsidRPr="0084725F">
        <w:rPr>
          <w:rFonts w:hint="eastAsia"/>
          <w:color w:val="FF0000"/>
        </w:rPr>
        <w:t>）实现了超低排放，标志着我国已建成全球最大的清洁煤电供应体系</w:t>
      </w:r>
      <w:r w:rsidRPr="00B37E0B">
        <w:rPr>
          <w:rFonts w:hint="eastAsia"/>
        </w:rPr>
        <w:t>。</w:t>
      </w:r>
    </w:p>
    <w:p w:rsidR="00B37E0B" w:rsidRDefault="00B37E0B" w:rsidP="006438CE">
      <w:pPr>
        <w:ind w:firstLine="480"/>
      </w:pPr>
      <w:r w:rsidRPr="00B37E0B">
        <w:rPr>
          <w:rFonts w:hint="eastAsia"/>
        </w:rPr>
        <w:t>煤电超低排放和节能改造，主要是对燃煤机组的烟气排放进行治理，</w:t>
      </w:r>
      <w:r w:rsidRPr="0084725F">
        <w:rPr>
          <w:rFonts w:hint="eastAsia"/>
          <w:color w:val="FF0000"/>
        </w:rPr>
        <w:t>降低</w:t>
      </w:r>
      <w:r w:rsidRPr="0084725F">
        <w:rPr>
          <w:rStyle w:val="a7"/>
          <w:rFonts w:hint="eastAsia"/>
        </w:rPr>
        <w:t>烟</w:t>
      </w:r>
      <w:r w:rsidRPr="0084725F">
        <w:rPr>
          <w:rStyle w:val="a7"/>
          <w:rFonts w:hint="eastAsia"/>
        </w:rPr>
        <w:lastRenderedPageBreak/>
        <w:t>尘、二氧化硫和氮氧化物</w:t>
      </w:r>
      <w:r w:rsidRPr="0084725F">
        <w:rPr>
          <w:rFonts w:hint="eastAsia"/>
          <w:color w:val="FF0000"/>
        </w:rPr>
        <w:t>的排放水平</w:t>
      </w:r>
      <w:r w:rsidRPr="00B37E0B">
        <w:rPr>
          <w:rFonts w:hint="eastAsia"/>
        </w:rPr>
        <w:t>。专家介绍，原来我国的烟气污染物排放标准比发达国家要宽松，</w:t>
      </w:r>
      <w:r w:rsidRPr="0084725F">
        <w:rPr>
          <w:rFonts w:hint="eastAsia"/>
          <w:color w:val="FF0000"/>
        </w:rPr>
        <w:t>目前却是世界最严的排放标准</w:t>
      </w:r>
      <w:r w:rsidRPr="00B37E0B">
        <w:rPr>
          <w:rFonts w:hint="eastAsia"/>
        </w:rPr>
        <w:t>。</w:t>
      </w:r>
    </w:p>
    <w:p w:rsidR="00B37E0B" w:rsidRPr="00B37E0B" w:rsidRDefault="00B37E0B" w:rsidP="007C0128">
      <w:pPr>
        <w:pStyle w:val="a9"/>
        <w:keepNext/>
        <w:keepLines/>
        <w:numPr>
          <w:ilvl w:val="0"/>
          <w:numId w:val="5"/>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“超大容量、超长距离、超高速率”光通信系统研究迈向新台阶</w:t>
      </w:r>
    </w:p>
    <w:p w:rsidR="00B37E0B" w:rsidRDefault="00B37E0B" w:rsidP="006438CE">
      <w:pPr>
        <w:ind w:firstLine="480"/>
      </w:pPr>
      <w:r w:rsidRPr="00B37E0B">
        <w:rPr>
          <w:rFonts w:hint="eastAsia"/>
        </w:rPr>
        <w:t>中国信息通信科技集团消息，</w:t>
      </w:r>
      <w:r w:rsidRPr="0084725F">
        <w:rPr>
          <w:rFonts w:hint="eastAsia"/>
          <w:color w:val="FF0000"/>
        </w:rPr>
        <w:t>科研人员在国内首次实现</w:t>
      </w:r>
      <w:r w:rsidRPr="0084725F">
        <w:rPr>
          <w:rStyle w:val="a7"/>
          <w:rFonts w:hint="eastAsia"/>
        </w:rPr>
        <w:t>1.06Pbit/s</w:t>
      </w:r>
      <w:r w:rsidRPr="0084725F">
        <w:rPr>
          <w:rFonts w:hint="eastAsia"/>
          <w:color w:val="FF0000"/>
        </w:rPr>
        <w:t>超大容量波分复用及空分复用的光传输系统实验</w:t>
      </w:r>
      <w:r w:rsidRPr="00B37E0B">
        <w:rPr>
          <w:rFonts w:hint="eastAsia"/>
        </w:rPr>
        <w:t>，可以实现一根光纤上近</w:t>
      </w:r>
      <w:r w:rsidRPr="00B37E0B">
        <w:rPr>
          <w:rFonts w:hint="eastAsia"/>
        </w:rPr>
        <w:t>300</w:t>
      </w:r>
      <w:r w:rsidRPr="00B37E0B">
        <w:rPr>
          <w:rFonts w:hint="eastAsia"/>
        </w:rPr>
        <w:t>亿人同时通话，标志着我国在</w:t>
      </w:r>
      <w:r w:rsidRPr="0084725F">
        <w:rPr>
          <w:rStyle w:val="a7"/>
          <w:rFonts w:hint="eastAsia"/>
        </w:rPr>
        <w:t>“超大容量、超长距离、超高速率”光通信系统研究领域</w:t>
      </w:r>
      <w:r w:rsidRPr="00B37E0B">
        <w:rPr>
          <w:rFonts w:hint="eastAsia"/>
        </w:rPr>
        <w:t>迈向了新的台阶。</w:t>
      </w:r>
    </w:p>
    <w:p w:rsidR="0067481D" w:rsidRPr="0067481D" w:rsidRDefault="0067481D" w:rsidP="007C0128">
      <w:pPr>
        <w:pStyle w:val="a9"/>
        <w:keepNext/>
        <w:keepLines/>
        <w:numPr>
          <w:ilvl w:val="0"/>
          <w:numId w:val="5"/>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“机遇号”火星探测任务正式结束</w:t>
      </w:r>
    </w:p>
    <w:p w:rsidR="0067481D" w:rsidRDefault="0067481D" w:rsidP="006438CE">
      <w:pPr>
        <w:ind w:firstLine="480"/>
      </w:pPr>
      <w:r w:rsidRPr="0067481D">
        <w:rPr>
          <w:rFonts w:hint="eastAsia"/>
        </w:rPr>
        <w:t>当地时间</w:t>
      </w:r>
      <w:r w:rsidRPr="0067481D">
        <w:rPr>
          <w:rFonts w:hint="eastAsia"/>
        </w:rPr>
        <w:t>13</w:t>
      </w:r>
      <w:r w:rsidRPr="0067481D">
        <w:rPr>
          <w:rFonts w:hint="eastAsia"/>
        </w:rPr>
        <w:t>日，在屡次试图</w:t>
      </w:r>
      <w:proofErr w:type="gramStart"/>
      <w:r w:rsidRPr="0067481D">
        <w:rPr>
          <w:rFonts w:hint="eastAsia"/>
        </w:rPr>
        <w:t>唤醒失联的</w:t>
      </w:r>
      <w:proofErr w:type="gramEnd"/>
      <w:r w:rsidRPr="0067481D">
        <w:rPr>
          <w:rFonts w:hint="eastAsia"/>
        </w:rPr>
        <w:t>“机遇号”火星探测器未果之后，</w:t>
      </w:r>
      <w:r w:rsidRPr="0084725F">
        <w:rPr>
          <w:rFonts w:hint="eastAsia"/>
          <w:color w:val="FF0000"/>
        </w:rPr>
        <w:t>美国航空航天局正式宣告，“机遇号”堪称传奇的火星探测任务正式结束</w:t>
      </w:r>
      <w:r w:rsidRPr="0067481D">
        <w:rPr>
          <w:rFonts w:hint="eastAsia"/>
        </w:rPr>
        <w:t>。</w:t>
      </w:r>
    </w:p>
    <w:p w:rsidR="0067481D" w:rsidRDefault="0067481D" w:rsidP="006438CE">
      <w:pPr>
        <w:ind w:firstLine="480"/>
      </w:pPr>
      <w:r w:rsidRPr="0067481D">
        <w:rPr>
          <w:rFonts w:hint="eastAsia"/>
        </w:rPr>
        <w:t>机遇号火星漫游车</w:t>
      </w:r>
      <w:r w:rsidRPr="0067481D">
        <w:rPr>
          <w:rFonts w:hint="eastAsia"/>
        </w:rPr>
        <w:t>2003</w:t>
      </w:r>
      <w:r w:rsidRPr="0067481D">
        <w:rPr>
          <w:rFonts w:hint="eastAsia"/>
        </w:rPr>
        <w:t>年从地球发射，</w:t>
      </w:r>
      <w:r w:rsidRPr="0067481D">
        <w:rPr>
          <w:rFonts w:hint="eastAsia"/>
        </w:rPr>
        <w:t>2004</w:t>
      </w:r>
      <w:r w:rsidRPr="0067481D">
        <w:rPr>
          <w:rFonts w:hint="eastAsia"/>
        </w:rPr>
        <w:t>年</w:t>
      </w:r>
      <w:r w:rsidRPr="0067481D">
        <w:rPr>
          <w:rFonts w:hint="eastAsia"/>
        </w:rPr>
        <w:t>1</w:t>
      </w:r>
      <w:r w:rsidRPr="0067481D">
        <w:rPr>
          <w:rFonts w:hint="eastAsia"/>
        </w:rPr>
        <w:t>月</w:t>
      </w:r>
      <w:r w:rsidRPr="0067481D">
        <w:rPr>
          <w:rFonts w:hint="eastAsia"/>
        </w:rPr>
        <w:t>25</w:t>
      </w:r>
      <w:r w:rsidRPr="0067481D">
        <w:rPr>
          <w:rFonts w:hint="eastAsia"/>
        </w:rPr>
        <w:t>日降落在火星子午线高原，原来的设计使命只有</w:t>
      </w:r>
      <w:r w:rsidRPr="0067481D">
        <w:rPr>
          <w:rFonts w:hint="eastAsia"/>
        </w:rPr>
        <w:t>90</w:t>
      </w:r>
      <w:r w:rsidRPr="0067481D">
        <w:rPr>
          <w:rFonts w:hint="eastAsia"/>
        </w:rPr>
        <w:t>天，实际有效运作了</w:t>
      </w:r>
      <w:r w:rsidRPr="0067481D">
        <w:rPr>
          <w:rFonts w:hint="eastAsia"/>
        </w:rPr>
        <w:t>14</w:t>
      </w:r>
      <w:r w:rsidRPr="0067481D">
        <w:rPr>
          <w:rFonts w:hint="eastAsia"/>
        </w:rPr>
        <w:t>年多。</w:t>
      </w:r>
    </w:p>
    <w:p w:rsidR="00BB3B14" w:rsidRPr="00BB3B14" w:rsidRDefault="00BB3B14" w:rsidP="007C0128">
      <w:pPr>
        <w:pStyle w:val="a9"/>
        <w:keepNext/>
        <w:keepLines/>
        <w:numPr>
          <w:ilvl w:val="0"/>
          <w:numId w:val="5"/>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“雪龙”号极地考察破冰船返航回国</w:t>
      </w:r>
    </w:p>
    <w:p w:rsidR="00BB3B14" w:rsidRDefault="00BB3B14" w:rsidP="006438CE">
      <w:pPr>
        <w:ind w:firstLine="480"/>
      </w:pPr>
      <w:r w:rsidRPr="00BB3B14">
        <w:rPr>
          <w:rFonts w:hint="eastAsia"/>
        </w:rPr>
        <w:t>当地时间</w:t>
      </w:r>
      <w:r w:rsidRPr="00BB3B14">
        <w:rPr>
          <w:rFonts w:hint="eastAsia"/>
        </w:rPr>
        <w:t>14</w:t>
      </w:r>
      <w:r w:rsidRPr="00BB3B14">
        <w:rPr>
          <w:rFonts w:hint="eastAsia"/>
        </w:rPr>
        <w:t>日，“雪龙”号极地考察破冰船载着</w:t>
      </w:r>
      <w:r w:rsidRPr="00BB3B14">
        <w:rPr>
          <w:rFonts w:hint="eastAsia"/>
        </w:rPr>
        <w:t>126</w:t>
      </w:r>
      <w:r w:rsidRPr="00BB3B14">
        <w:rPr>
          <w:rFonts w:hint="eastAsia"/>
        </w:rPr>
        <w:t>名中国第</w:t>
      </w:r>
      <w:r w:rsidRPr="00BB3B14">
        <w:rPr>
          <w:rFonts w:hint="eastAsia"/>
        </w:rPr>
        <w:t>35</w:t>
      </w:r>
      <w:r w:rsidRPr="00BB3B14">
        <w:rPr>
          <w:rFonts w:hint="eastAsia"/>
        </w:rPr>
        <w:t>次南极科考队队员离开南极中山站，返航回国。完成任务的中国极地固定</w:t>
      </w:r>
      <w:proofErr w:type="gramStart"/>
      <w:r w:rsidRPr="00BB3B14">
        <w:rPr>
          <w:rFonts w:hint="eastAsia"/>
        </w:rPr>
        <w:t>翼</w:t>
      </w:r>
      <w:proofErr w:type="gramEnd"/>
      <w:r w:rsidRPr="00BB3B14">
        <w:rPr>
          <w:rFonts w:hint="eastAsia"/>
        </w:rPr>
        <w:t>飞机“雪鹰</w:t>
      </w:r>
      <w:r w:rsidRPr="00BB3B14">
        <w:rPr>
          <w:rFonts w:hint="eastAsia"/>
        </w:rPr>
        <w:t>601</w:t>
      </w:r>
      <w:r w:rsidRPr="00BB3B14">
        <w:rPr>
          <w:rFonts w:hint="eastAsia"/>
        </w:rPr>
        <w:t>”也于当晚由中山站转场离开南极。</w:t>
      </w:r>
    </w:p>
    <w:p w:rsidR="00BB3B14" w:rsidRPr="009953BB" w:rsidRDefault="009953BB" w:rsidP="007C0128">
      <w:pPr>
        <w:pStyle w:val="a9"/>
        <w:keepNext/>
        <w:keepLines/>
        <w:numPr>
          <w:ilvl w:val="0"/>
          <w:numId w:val="5"/>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金星和土星将上演 “二人转”</w:t>
      </w:r>
    </w:p>
    <w:p w:rsidR="009953BB" w:rsidRDefault="009953BB" w:rsidP="006438CE">
      <w:pPr>
        <w:ind w:firstLine="480"/>
      </w:pPr>
      <w:r w:rsidRPr="009953BB">
        <w:rPr>
          <w:rFonts w:hint="eastAsia"/>
        </w:rPr>
        <w:t>天文专家介绍，</w:t>
      </w:r>
      <w:r w:rsidRPr="009953BB">
        <w:rPr>
          <w:rFonts w:hint="eastAsia"/>
        </w:rPr>
        <w:t>18</w:t>
      </w:r>
      <w:r w:rsidRPr="009953BB">
        <w:rPr>
          <w:rFonts w:hint="eastAsia"/>
        </w:rPr>
        <w:t>日晨，太阳系的两颗大行星</w:t>
      </w:r>
      <w:r w:rsidRPr="0084725F">
        <w:rPr>
          <w:rFonts w:hint="eastAsia"/>
          <w:color w:val="FF0000"/>
        </w:rPr>
        <w:t>金星和土星</w:t>
      </w:r>
      <w:r w:rsidRPr="009953BB">
        <w:rPr>
          <w:rFonts w:hint="eastAsia"/>
        </w:rPr>
        <w:t>将上演精彩“二人转”，两颗大行星如此靠近难得一见。如果天气晴好，我国公众可目睹到金星和土星在东南方天空“星星相吸”的有趣情景。</w:t>
      </w:r>
    </w:p>
    <w:p w:rsidR="009953BB" w:rsidRPr="00E34238" w:rsidRDefault="009953BB" w:rsidP="007C0128">
      <w:pPr>
        <w:pStyle w:val="a9"/>
        <w:keepNext/>
        <w:keepLines/>
        <w:numPr>
          <w:ilvl w:val="0"/>
          <w:numId w:val="5"/>
        </w:numPr>
        <w:ind w:firstLineChars="0"/>
        <w:outlineLvl w:val="3"/>
        <w:rPr>
          <w:rFonts w:ascii="楷体" w:eastAsia="楷体" w:hAnsi="楷体" w:cstheme="majorBidi"/>
          <w:b/>
          <w:bCs/>
          <w:color w:val="FF0000"/>
          <w:szCs w:val="28"/>
        </w:rPr>
      </w:pPr>
      <w:bookmarkStart w:id="0" w:name="_GoBack"/>
      <w:r w:rsidRPr="00E34238">
        <w:rPr>
          <w:rFonts w:ascii="楷体" w:eastAsia="楷体" w:hAnsi="楷体" w:cstheme="majorBidi" w:hint="eastAsia"/>
          <w:b/>
          <w:bCs/>
          <w:color w:val="FF0000"/>
          <w:szCs w:val="28"/>
        </w:rPr>
        <w:t>湖北发现卡洛董氏</w:t>
      </w:r>
      <w:proofErr w:type="gramStart"/>
      <w:r w:rsidRPr="00E34238">
        <w:rPr>
          <w:rFonts w:ascii="楷体" w:eastAsia="楷体" w:hAnsi="楷体" w:cstheme="majorBidi" w:hint="eastAsia"/>
          <w:b/>
          <w:bCs/>
          <w:color w:val="FF0000"/>
          <w:szCs w:val="28"/>
        </w:rPr>
        <w:t>扇桨龙化石</w:t>
      </w:r>
      <w:proofErr w:type="gramEnd"/>
    </w:p>
    <w:bookmarkEnd w:id="0"/>
    <w:p w:rsidR="009953BB" w:rsidRPr="009953BB" w:rsidRDefault="009953BB" w:rsidP="006438CE">
      <w:pPr>
        <w:ind w:firstLine="480"/>
        <w:rPr>
          <w:rFonts w:hint="eastAsia"/>
        </w:rPr>
      </w:pPr>
      <w:r w:rsidRPr="009953BB">
        <w:rPr>
          <w:rFonts w:hint="eastAsia"/>
        </w:rPr>
        <w:t>自然资源部消息，湖北地区日前发现</w:t>
      </w:r>
      <w:r w:rsidRPr="009953BB">
        <w:rPr>
          <w:rFonts w:hint="eastAsia"/>
        </w:rPr>
        <w:t>2</w:t>
      </w:r>
      <w:r w:rsidRPr="009953BB">
        <w:rPr>
          <w:rFonts w:hint="eastAsia"/>
        </w:rPr>
        <w:t>个海生爬行动物化石，</w:t>
      </w:r>
      <w:r w:rsidRPr="0084725F">
        <w:rPr>
          <w:rFonts w:hint="eastAsia"/>
          <w:color w:val="FF0000"/>
        </w:rPr>
        <w:t>这是生活在距今约</w:t>
      </w:r>
      <w:r w:rsidRPr="0084725F">
        <w:rPr>
          <w:rFonts w:hint="eastAsia"/>
          <w:color w:val="FF0000"/>
        </w:rPr>
        <w:t>2</w:t>
      </w:r>
      <w:r w:rsidRPr="0084725F">
        <w:rPr>
          <w:rFonts w:hint="eastAsia"/>
          <w:color w:val="FF0000"/>
        </w:rPr>
        <w:t>亿</w:t>
      </w:r>
      <w:r w:rsidRPr="0084725F">
        <w:rPr>
          <w:rFonts w:hint="eastAsia"/>
          <w:color w:val="FF0000"/>
        </w:rPr>
        <w:t>4</w:t>
      </w:r>
      <w:r w:rsidRPr="0084725F">
        <w:rPr>
          <w:rFonts w:hint="eastAsia"/>
          <w:color w:val="FF0000"/>
        </w:rPr>
        <w:t>千</w:t>
      </w:r>
      <w:r w:rsidRPr="0084725F">
        <w:rPr>
          <w:rFonts w:hint="eastAsia"/>
          <w:color w:val="FF0000"/>
        </w:rPr>
        <w:t>8</w:t>
      </w:r>
      <w:r w:rsidRPr="0084725F">
        <w:rPr>
          <w:rFonts w:hint="eastAsia"/>
          <w:color w:val="FF0000"/>
        </w:rPr>
        <w:t>百万年的</w:t>
      </w:r>
      <w:r w:rsidRPr="0084725F">
        <w:rPr>
          <w:rStyle w:val="a7"/>
          <w:rFonts w:hint="eastAsia"/>
        </w:rPr>
        <w:t>卡</w:t>
      </w:r>
      <w:proofErr w:type="gramStart"/>
      <w:r w:rsidRPr="0084725F">
        <w:rPr>
          <w:rStyle w:val="a7"/>
          <w:rFonts w:hint="eastAsia"/>
        </w:rPr>
        <w:t>洛</w:t>
      </w:r>
      <w:proofErr w:type="gramEnd"/>
      <w:r w:rsidRPr="0084725F">
        <w:rPr>
          <w:rStyle w:val="a7"/>
          <w:rFonts w:hint="eastAsia"/>
        </w:rPr>
        <w:t>董氏</w:t>
      </w:r>
      <w:proofErr w:type="gramStart"/>
      <w:r w:rsidRPr="0084725F">
        <w:rPr>
          <w:rStyle w:val="a7"/>
          <w:rFonts w:hint="eastAsia"/>
        </w:rPr>
        <w:t>扇桨龙化石</w:t>
      </w:r>
      <w:proofErr w:type="gramEnd"/>
      <w:r w:rsidRPr="009953BB">
        <w:rPr>
          <w:rFonts w:hint="eastAsia"/>
        </w:rPr>
        <w:t>。化石中动物的头部与现在的鸭嘴兽极为相似，这是鸭嘴兽式捕食方式在爬行动物中的首次发现。</w:t>
      </w:r>
    </w:p>
    <w:p w:rsid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六、国际要闻</w:t>
      </w:r>
    </w:p>
    <w:p w:rsidR="00500A8B" w:rsidRPr="00500A8B" w:rsidRDefault="00500A8B" w:rsidP="007C0128">
      <w:pPr>
        <w:pStyle w:val="a9"/>
        <w:keepNext/>
        <w:keepLines/>
        <w:numPr>
          <w:ilvl w:val="0"/>
          <w:numId w:val="6"/>
        </w:numPr>
        <w:ind w:firstLineChars="0"/>
        <w:outlineLvl w:val="3"/>
        <w:rPr>
          <w:rFonts w:ascii="楷体" w:eastAsia="楷体" w:hAnsi="楷体" w:cstheme="majorBidi"/>
          <w:b/>
          <w:bCs/>
          <w:szCs w:val="28"/>
        </w:rPr>
      </w:pPr>
      <w:r w:rsidRPr="00500A8B">
        <w:rPr>
          <w:rFonts w:ascii="楷体" w:eastAsia="楷体" w:hAnsi="楷体" w:cstheme="majorBidi" w:hint="eastAsia"/>
          <w:b/>
          <w:bCs/>
          <w:szCs w:val="28"/>
        </w:rPr>
        <w:t>缅甸</w:t>
      </w:r>
      <w:proofErr w:type="gramStart"/>
      <w:r w:rsidRPr="00500A8B">
        <w:rPr>
          <w:rFonts w:ascii="楷体" w:eastAsia="楷体" w:hAnsi="楷体" w:cstheme="majorBidi" w:hint="eastAsia"/>
          <w:b/>
          <w:bCs/>
          <w:szCs w:val="28"/>
        </w:rPr>
        <w:t>一</w:t>
      </w:r>
      <w:proofErr w:type="gramEnd"/>
      <w:r w:rsidRPr="00500A8B">
        <w:rPr>
          <w:rFonts w:ascii="楷体" w:eastAsia="楷体" w:hAnsi="楷体" w:cstheme="majorBidi" w:hint="eastAsia"/>
          <w:b/>
          <w:bCs/>
          <w:szCs w:val="28"/>
        </w:rPr>
        <w:t>运输船沉没</w:t>
      </w:r>
    </w:p>
    <w:p w:rsidR="006438CE" w:rsidRPr="006438CE" w:rsidRDefault="006438CE" w:rsidP="006438CE">
      <w:pPr>
        <w:ind w:firstLine="480"/>
      </w:pPr>
      <w:r w:rsidRPr="006438CE">
        <w:rPr>
          <w:rFonts w:hint="eastAsia"/>
        </w:rPr>
        <w:t>当地时间</w:t>
      </w:r>
      <w:r w:rsidRPr="006438CE">
        <w:rPr>
          <w:rFonts w:hint="eastAsia"/>
        </w:rPr>
        <w:t>11</w:t>
      </w:r>
      <w:r w:rsidRPr="006438CE">
        <w:rPr>
          <w:rFonts w:hint="eastAsia"/>
        </w:rPr>
        <w:t>日凌晨，缅甸若开邦一艘归缅甸港务局所有的名为“兴标”的运输船沉没，船上载有</w:t>
      </w:r>
      <w:r w:rsidRPr="006438CE">
        <w:rPr>
          <w:rFonts w:hint="eastAsia"/>
        </w:rPr>
        <w:t>26</w:t>
      </w:r>
      <w:r w:rsidRPr="006438CE">
        <w:rPr>
          <w:rFonts w:hint="eastAsia"/>
        </w:rPr>
        <w:t>人，已成功救起</w:t>
      </w:r>
      <w:r w:rsidRPr="006438CE">
        <w:rPr>
          <w:rFonts w:hint="eastAsia"/>
        </w:rPr>
        <w:t>7</w:t>
      </w:r>
      <w:r w:rsidRPr="006438CE">
        <w:rPr>
          <w:rFonts w:hint="eastAsia"/>
        </w:rPr>
        <w:t>人，</w:t>
      </w:r>
      <w:r w:rsidRPr="006438CE">
        <w:rPr>
          <w:rFonts w:hint="eastAsia"/>
        </w:rPr>
        <w:t>19</w:t>
      </w:r>
      <w:r w:rsidRPr="006438CE">
        <w:rPr>
          <w:rFonts w:hint="eastAsia"/>
        </w:rPr>
        <w:t>人失踪。</w:t>
      </w:r>
    </w:p>
    <w:p w:rsidR="00500A8B" w:rsidRPr="00500A8B" w:rsidRDefault="00500A8B" w:rsidP="007C0128">
      <w:pPr>
        <w:pStyle w:val="a9"/>
        <w:keepNext/>
        <w:keepLines/>
        <w:numPr>
          <w:ilvl w:val="0"/>
          <w:numId w:val="6"/>
        </w:numPr>
        <w:ind w:firstLineChars="0"/>
        <w:outlineLvl w:val="3"/>
        <w:rPr>
          <w:rFonts w:ascii="楷体" w:eastAsia="楷体" w:hAnsi="楷体" w:cstheme="majorBidi"/>
          <w:b/>
          <w:bCs/>
          <w:szCs w:val="28"/>
        </w:rPr>
      </w:pPr>
      <w:r w:rsidRPr="00500A8B">
        <w:rPr>
          <w:rFonts w:ascii="楷体" w:eastAsia="楷体" w:hAnsi="楷体" w:cstheme="majorBidi" w:hint="eastAsia"/>
          <w:b/>
          <w:bCs/>
          <w:szCs w:val="28"/>
        </w:rPr>
        <w:lastRenderedPageBreak/>
        <w:t>英国与瑞士签署双边互惠贸易协定</w:t>
      </w:r>
    </w:p>
    <w:p w:rsidR="006438CE" w:rsidRDefault="006438CE" w:rsidP="006438CE">
      <w:pPr>
        <w:ind w:firstLine="480"/>
      </w:pPr>
      <w:r w:rsidRPr="0084725F">
        <w:rPr>
          <w:rFonts w:hint="eastAsia"/>
          <w:color w:val="FF0000"/>
        </w:rPr>
        <w:t>英国计划于当地时间</w:t>
      </w:r>
      <w:r w:rsidRPr="0084725F">
        <w:rPr>
          <w:rFonts w:hint="eastAsia"/>
          <w:color w:val="FF0000"/>
        </w:rPr>
        <w:t>11</w:t>
      </w:r>
      <w:r w:rsidRPr="0084725F">
        <w:rPr>
          <w:rFonts w:hint="eastAsia"/>
          <w:color w:val="FF0000"/>
        </w:rPr>
        <w:t>日与瑞士正式签署一个双边互惠贸易协定</w:t>
      </w:r>
      <w:r w:rsidRPr="006438CE">
        <w:rPr>
          <w:rFonts w:hint="eastAsia"/>
        </w:rPr>
        <w:t>。英国国际贸易大臣表示，与瑞士签署这个协定不仅有助于英国的就业，同时也有利于英国在“脱欧”之后与瑞士建立更紧密的关系。</w:t>
      </w:r>
    </w:p>
    <w:p w:rsidR="00500A8B" w:rsidRPr="00500A8B" w:rsidRDefault="00500A8B" w:rsidP="007C0128">
      <w:pPr>
        <w:pStyle w:val="a9"/>
        <w:keepNext/>
        <w:keepLines/>
        <w:numPr>
          <w:ilvl w:val="0"/>
          <w:numId w:val="6"/>
        </w:numPr>
        <w:ind w:firstLineChars="0"/>
        <w:outlineLvl w:val="3"/>
        <w:rPr>
          <w:rFonts w:ascii="楷体" w:eastAsia="楷体" w:hAnsi="楷体" w:cstheme="majorBidi"/>
          <w:b/>
          <w:bCs/>
          <w:szCs w:val="28"/>
        </w:rPr>
      </w:pPr>
      <w:r w:rsidRPr="00500A8B">
        <w:rPr>
          <w:rFonts w:ascii="楷体" w:eastAsia="楷体" w:hAnsi="楷体" w:cstheme="majorBidi" w:hint="eastAsia"/>
          <w:b/>
          <w:bCs/>
          <w:szCs w:val="28"/>
        </w:rPr>
        <w:t>巴西溃坝事故</w:t>
      </w:r>
    </w:p>
    <w:p w:rsidR="006438CE" w:rsidRDefault="006438CE" w:rsidP="006438CE">
      <w:pPr>
        <w:ind w:firstLine="480"/>
      </w:pPr>
      <w:r w:rsidRPr="006438CE">
        <w:rPr>
          <w:rFonts w:hint="eastAsia"/>
        </w:rPr>
        <w:t>当地时间</w:t>
      </w:r>
      <w:r w:rsidRPr="006438CE">
        <w:rPr>
          <w:rFonts w:hint="eastAsia"/>
        </w:rPr>
        <w:t>10</w:t>
      </w:r>
      <w:r w:rsidRPr="006438CE">
        <w:rPr>
          <w:rFonts w:hint="eastAsia"/>
        </w:rPr>
        <w:t>日晚，巴西东南部米纳斯吉拉斯州民防部门发布消息，巴西溃坝事故造成的遇难人数上升到</w:t>
      </w:r>
      <w:r w:rsidRPr="006438CE">
        <w:rPr>
          <w:rFonts w:hint="eastAsia"/>
        </w:rPr>
        <w:t>165</w:t>
      </w:r>
      <w:r w:rsidRPr="006438CE">
        <w:rPr>
          <w:rFonts w:hint="eastAsia"/>
        </w:rPr>
        <w:t>人，仍有</w:t>
      </w:r>
      <w:r w:rsidRPr="006438CE">
        <w:rPr>
          <w:rFonts w:hint="eastAsia"/>
        </w:rPr>
        <w:t>160</w:t>
      </w:r>
      <w:r w:rsidRPr="006438CE">
        <w:rPr>
          <w:rFonts w:hint="eastAsia"/>
        </w:rPr>
        <w:t>人失踪。当天，消防部门共派出</w:t>
      </w:r>
      <w:r w:rsidRPr="006438CE">
        <w:rPr>
          <w:rFonts w:hint="eastAsia"/>
        </w:rPr>
        <w:t>352</w:t>
      </w:r>
      <w:r w:rsidRPr="006438CE">
        <w:rPr>
          <w:rFonts w:hint="eastAsia"/>
        </w:rPr>
        <w:t>名消防员，并出动直升机、挖掘机、搜救犬等继续展开搜救。</w:t>
      </w:r>
    </w:p>
    <w:p w:rsidR="006438CE" w:rsidRPr="00B37E0B" w:rsidRDefault="00B37E0B" w:rsidP="007C0128">
      <w:pPr>
        <w:pStyle w:val="a9"/>
        <w:keepNext/>
        <w:keepLines/>
        <w:numPr>
          <w:ilvl w:val="0"/>
          <w:numId w:val="6"/>
        </w:numPr>
        <w:ind w:firstLineChars="0"/>
        <w:outlineLvl w:val="3"/>
        <w:rPr>
          <w:rFonts w:ascii="楷体" w:eastAsia="楷体" w:hAnsi="楷体" w:cstheme="majorBidi"/>
          <w:b/>
          <w:bCs/>
          <w:szCs w:val="28"/>
        </w:rPr>
      </w:pPr>
      <w:r w:rsidRPr="00B37E0B">
        <w:rPr>
          <w:rFonts w:ascii="楷体" w:eastAsia="楷体" w:hAnsi="楷体" w:cstheme="majorBidi"/>
          <w:b/>
          <w:bCs/>
          <w:szCs w:val="28"/>
        </w:rPr>
        <w:t>美国叙利亚空袭造成平民死亡</w:t>
      </w:r>
    </w:p>
    <w:p w:rsidR="00B37E0B" w:rsidRDefault="00B37E0B" w:rsidP="006438CE">
      <w:pPr>
        <w:ind w:firstLine="480"/>
      </w:pPr>
      <w:r w:rsidRPr="00B37E0B">
        <w:rPr>
          <w:rFonts w:hint="eastAsia"/>
        </w:rPr>
        <w:t>据叙利亚官方通讯社</w:t>
      </w:r>
      <w:r w:rsidRPr="00B37E0B">
        <w:rPr>
          <w:rFonts w:hint="eastAsia"/>
        </w:rPr>
        <w:t>11</w:t>
      </w:r>
      <w:r w:rsidRPr="00B37E0B">
        <w:rPr>
          <w:rFonts w:hint="eastAsia"/>
        </w:rPr>
        <w:t>日报道，美国主导的打击极端组织“国际联盟”当天在叙利亚</w:t>
      </w:r>
      <w:proofErr w:type="gramStart"/>
      <w:r w:rsidRPr="00B37E0B">
        <w:rPr>
          <w:rFonts w:hint="eastAsia"/>
        </w:rPr>
        <w:t>东部代</w:t>
      </w:r>
      <w:proofErr w:type="gramEnd"/>
      <w:r w:rsidRPr="00B37E0B">
        <w:rPr>
          <w:rFonts w:hint="eastAsia"/>
        </w:rPr>
        <w:t>尔祖尔省实施空袭，造成至少</w:t>
      </w:r>
      <w:r w:rsidRPr="00B37E0B">
        <w:rPr>
          <w:rFonts w:hint="eastAsia"/>
        </w:rPr>
        <w:t>16</w:t>
      </w:r>
      <w:r w:rsidRPr="00B37E0B">
        <w:rPr>
          <w:rFonts w:hint="eastAsia"/>
        </w:rPr>
        <w:t>名平民死亡，其中包括七名儿童。</w:t>
      </w:r>
    </w:p>
    <w:p w:rsidR="00B37E0B" w:rsidRPr="00B37E0B" w:rsidRDefault="00B37E0B" w:rsidP="007C0128">
      <w:pPr>
        <w:pStyle w:val="a9"/>
        <w:keepNext/>
        <w:keepLines/>
        <w:numPr>
          <w:ilvl w:val="0"/>
          <w:numId w:val="6"/>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2019年“金色眼镜蛇”联合军演</w:t>
      </w:r>
    </w:p>
    <w:p w:rsidR="00B37E0B" w:rsidRDefault="00B37E0B" w:rsidP="006438CE">
      <w:pPr>
        <w:ind w:firstLine="480"/>
      </w:pPr>
      <w:r w:rsidRPr="00B37E0B">
        <w:rPr>
          <w:rFonts w:hint="eastAsia"/>
        </w:rPr>
        <w:t>多国参与的</w:t>
      </w:r>
      <w:r w:rsidRPr="00B37E0B">
        <w:rPr>
          <w:rFonts w:hint="eastAsia"/>
        </w:rPr>
        <w:t>2019</w:t>
      </w:r>
      <w:r w:rsidRPr="00B37E0B">
        <w:rPr>
          <w:rFonts w:hint="eastAsia"/>
        </w:rPr>
        <w:t>年“金色眼镜蛇”联合军演</w:t>
      </w:r>
      <w:r w:rsidRPr="00B37E0B">
        <w:rPr>
          <w:rFonts w:hint="eastAsia"/>
        </w:rPr>
        <w:t>12</w:t>
      </w:r>
      <w:r w:rsidRPr="00B37E0B">
        <w:rPr>
          <w:rFonts w:hint="eastAsia"/>
        </w:rPr>
        <w:t>日在泰国彭世洛府拉开帷幕。美国、泰国、新加坡等</w:t>
      </w:r>
      <w:r w:rsidRPr="00B37E0B">
        <w:rPr>
          <w:rFonts w:hint="eastAsia"/>
        </w:rPr>
        <w:t>7</w:t>
      </w:r>
      <w:r w:rsidRPr="00B37E0B">
        <w:rPr>
          <w:rFonts w:hint="eastAsia"/>
        </w:rPr>
        <w:t>个国家参与此次军演的主要项目，中国和印度参加人道主义救援等项目，另有多国以观察员身份观摩演习。</w:t>
      </w:r>
    </w:p>
    <w:p w:rsidR="00B37E0B" w:rsidRPr="00B37E0B" w:rsidRDefault="00B37E0B" w:rsidP="007C0128">
      <w:pPr>
        <w:pStyle w:val="a9"/>
        <w:keepNext/>
        <w:keepLines/>
        <w:numPr>
          <w:ilvl w:val="0"/>
          <w:numId w:val="6"/>
        </w:numPr>
        <w:ind w:firstLineChars="0"/>
        <w:outlineLvl w:val="3"/>
        <w:rPr>
          <w:rFonts w:ascii="楷体" w:eastAsia="楷体" w:hAnsi="楷体" w:cstheme="majorBidi"/>
          <w:b/>
          <w:bCs/>
          <w:szCs w:val="28"/>
        </w:rPr>
      </w:pPr>
      <w:proofErr w:type="gramStart"/>
      <w:r w:rsidRPr="00B37E0B">
        <w:rPr>
          <w:rFonts w:ascii="楷体" w:eastAsia="楷体" w:hAnsi="楷体" w:cstheme="majorBidi" w:hint="eastAsia"/>
          <w:b/>
          <w:bCs/>
          <w:szCs w:val="28"/>
        </w:rPr>
        <w:t>首尔将</w:t>
      </w:r>
      <w:proofErr w:type="gramEnd"/>
      <w:r w:rsidRPr="00B37E0B">
        <w:rPr>
          <w:rFonts w:ascii="楷体" w:eastAsia="楷体" w:hAnsi="楷体" w:cstheme="majorBidi" w:hint="eastAsia"/>
          <w:b/>
          <w:bCs/>
          <w:szCs w:val="28"/>
        </w:rPr>
        <w:t>申办2032年夏季奥运会</w:t>
      </w:r>
    </w:p>
    <w:p w:rsidR="00B37E0B" w:rsidRDefault="00B37E0B" w:rsidP="006438CE">
      <w:pPr>
        <w:ind w:firstLine="480"/>
      </w:pPr>
      <w:r w:rsidRPr="00B37E0B">
        <w:rPr>
          <w:rFonts w:hint="eastAsia"/>
        </w:rPr>
        <w:t>当地时间</w:t>
      </w:r>
      <w:r w:rsidRPr="00B37E0B">
        <w:rPr>
          <w:rFonts w:hint="eastAsia"/>
        </w:rPr>
        <w:t>11</w:t>
      </w:r>
      <w:r w:rsidRPr="00B37E0B">
        <w:rPr>
          <w:rFonts w:hint="eastAsia"/>
        </w:rPr>
        <w:t>日，</w:t>
      </w:r>
      <w:r w:rsidRPr="0084725F">
        <w:rPr>
          <w:rFonts w:hint="eastAsia"/>
          <w:color w:val="FF0000"/>
        </w:rPr>
        <w:t>韩国就韩朝共同申办</w:t>
      </w:r>
      <w:r w:rsidRPr="0084725F">
        <w:rPr>
          <w:rFonts w:hint="eastAsia"/>
          <w:color w:val="FF0000"/>
        </w:rPr>
        <w:t>2032</w:t>
      </w:r>
      <w:r w:rsidRPr="0084725F">
        <w:rPr>
          <w:rFonts w:hint="eastAsia"/>
          <w:color w:val="FF0000"/>
        </w:rPr>
        <w:t>年夏季奥运会韩方申办城市进行投票，</w:t>
      </w:r>
      <w:proofErr w:type="gramStart"/>
      <w:r w:rsidRPr="0084725F">
        <w:rPr>
          <w:rFonts w:hint="eastAsia"/>
          <w:color w:val="FF0000"/>
        </w:rPr>
        <w:t>选定</w:t>
      </w:r>
      <w:r w:rsidRPr="0084725F">
        <w:rPr>
          <w:rStyle w:val="a7"/>
          <w:rFonts w:hint="eastAsia"/>
        </w:rPr>
        <w:t>首尔为</w:t>
      </w:r>
      <w:proofErr w:type="gramEnd"/>
      <w:r w:rsidRPr="0084725F">
        <w:rPr>
          <w:rStyle w:val="a7"/>
          <w:rFonts w:hint="eastAsia"/>
        </w:rPr>
        <w:t>韩方申办城市</w:t>
      </w:r>
      <w:r w:rsidRPr="0084725F">
        <w:rPr>
          <w:rFonts w:hint="eastAsia"/>
          <w:color w:val="FF0000"/>
        </w:rPr>
        <w:t>。</w:t>
      </w:r>
    </w:p>
    <w:p w:rsidR="00B37E0B" w:rsidRPr="00B37E0B" w:rsidRDefault="00B37E0B" w:rsidP="007C0128">
      <w:pPr>
        <w:pStyle w:val="a9"/>
        <w:keepNext/>
        <w:keepLines/>
        <w:numPr>
          <w:ilvl w:val="0"/>
          <w:numId w:val="6"/>
        </w:numPr>
        <w:ind w:firstLineChars="0"/>
        <w:outlineLvl w:val="3"/>
        <w:rPr>
          <w:rFonts w:ascii="楷体" w:eastAsia="楷体" w:hAnsi="楷体" w:cstheme="majorBidi"/>
          <w:b/>
          <w:bCs/>
          <w:szCs w:val="28"/>
        </w:rPr>
      </w:pPr>
      <w:r w:rsidRPr="00B37E0B">
        <w:rPr>
          <w:rFonts w:ascii="楷体" w:eastAsia="楷体" w:hAnsi="楷体" w:cstheme="majorBidi" w:hint="eastAsia"/>
          <w:b/>
          <w:bCs/>
          <w:szCs w:val="28"/>
        </w:rPr>
        <w:t>世界著名英格兰前足球守门员戈登·班克斯逝世</w:t>
      </w:r>
    </w:p>
    <w:p w:rsidR="00B37E0B" w:rsidRDefault="00B37E0B" w:rsidP="006438CE">
      <w:pPr>
        <w:ind w:firstLine="480"/>
      </w:pPr>
      <w:r w:rsidRPr="00B37E0B">
        <w:rPr>
          <w:rFonts w:hint="eastAsia"/>
        </w:rPr>
        <w:t>当地时间</w:t>
      </w:r>
      <w:r w:rsidRPr="00B37E0B">
        <w:rPr>
          <w:rFonts w:hint="eastAsia"/>
        </w:rPr>
        <w:t>12</w:t>
      </w:r>
      <w:r w:rsidRPr="00B37E0B">
        <w:rPr>
          <w:rFonts w:hint="eastAsia"/>
        </w:rPr>
        <w:t>日，世界著名英格兰前足球守门员戈登·班克斯逝世，享年</w:t>
      </w:r>
      <w:r w:rsidRPr="00B37E0B">
        <w:rPr>
          <w:rFonts w:hint="eastAsia"/>
        </w:rPr>
        <w:t>81</w:t>
      </w:r>
      <w:r w:rsidRPr="00B37E0B">
        <w:rPr>
          <w:rFonts w:hint="eastAsia"/>
        </w:rPr>
        <w:t>岁。在国际足联门将排行榜中，班克斯仅次于列夫·雅辛排在第二。</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日本京都大学人文科学研究所上线《华北交通写真》</w:t>
      </w:r>
    </w:p>
    <w:p w:rsidR="0067481D" w:rsidRDefault="0067481D" w:rsidP="006438CE">
      <w:pPr>
        <w:ind w:firstLine="480"/>
      </w:pPr>
      <w:r w:rsidRPr="0067481D">
        <w:rPr>
          <w:rFonts w:hint="eastAsia"/>
        </w:rPr>
        <w:t>近日，日本京都大学人文科学研究所上线经</w:t>
      </w:r>
      <w:r w:rsidRPr="0067481D">
        <w:rPr>
          <w:rFonts w:hint="eastAsia"/>
        </w:rPr>
        <w:t>8</w:t>
      </w:r>
      <w:r w:rsidRPr="0067481D">
        <w:rPr>
          <w:rFonts w:hint="eastAsia"/>
        </w:rPr>
        <w:t>年整理完成的《华北交通写真》。其中收录大量拍摄于日军侵华期间的中国老照片，多达</w:t>
      </w:r>
      <w:r w:rsidRPr="0067481D">
        <w:rPr>
          <w:rFonts w:hint="eastAsia"/>
        </w:rPr>
        <w:t>3.5</w:t>
      </w:r>
      <w:r w:rsidRPr="0067481D">
        <w:rPr>
          <w:rFonts w:hint="eastAsia"/>
        </w:rPr>
        <w:t>万张，是珍贵历史研究档案。</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proofErr w:type="gramStart"/>
      <w:r w:rsidRPr="0067481D">
        <w:rPr>
          <w:rFonts w:ascii="楷体" w:eastAsia="楷体" w:hAnsi="楷体" w:cstheme="majorBidi" w:hint="eastAsia"/>
          <w:b/>
          <w:bCs/>
          <w:szCs w:val="28"/>
        </w:rPr>
        <w:t>特朗普</w:t>
      </w:r>
      <w:proofErr w:type="gramEnd"/>
      <w:r w:rsidRPr="0067481D">
        <w:rPr>
          <w:rFonts w:ascii="楷体" w:eastAsia="楷体" w:hAnsi="楷体" w:cstheme="majorBidi" w:hint="eastAsia"/>
          <w:b/>
          <w:bCs/>
          <w:szCs w:val="28"/>
        </w:rPr>
        <w:t>在白宫举行“致敬美国”阅兵式</w:t>
      </w:r>
    </w:p>
    <w:p w:rsidR="0067481D" w:rsidRDefault="0067481D" w:rsidP="006438CE">
      <w:pPr>
        <w:ind w:firstLine="480"/>
      </w:pPr>
      <w:r w:rsidRPr="0067481D">
        <w:rPr>
          <w:rFonts w:hint="eastAsia"/>
        </w:rPr>
        <w:t>当地时间</w:t>
      </w:r>
      <w:r w:rsidRPr="0067481D">
        <w:rPr>
          <w:rFonts w:hint="eastAsia"/>
        </w:rPr>
        <w:t>12</w:t>
      </w:r>
      <w:r w:rsidRPr="0067481D">
        <w:rPr>
          <w:rFonts w:hint="eastAsia"/>
        </w:rPr>
        <w:t>日，</w:t>
      </w:r>
      <w:proofErr w:type="gramStart"/>
      <w:r w:rsidRPr="0067481D">
        <w:rPr>
          <w:rFonts w:hint="eastAsia"/>
        </w:rPr>
        <w:t>特朗普</w:t>
      </w:r>
      <w:proofErr w:type="gramEnd"/>
      <w:r w:rsidRPr="0067481D">
        <w:rPr>
          <w:rFonts w:hint="eastAsia"/>
        </w:rPr>
        <w:t>在白宫透露将在</w:t>
      </w:r>
      <w:r w:rsidRPr="0067481D">
        <w:rPr>
          <w:rFonts w:hint="eastAsia"/>
        </w:rPr>
        <w:t>7</w:t>
      </w:r>
      <w:r w:rsidRPr="0067481D">
        <w:rPr>
          <w:rFonts w:hint="eastAsia"/>
        </w:rPr>
        <w:t>月</w:t>
      </w:r>
      <w:r w:rsidRPr="0067481D">
        <w:rPr>
          <w:rFonts w:hint="eastAsia"/>
        </w:rPr>
        <w:t>4</w:t>
      </w:r>
      <w:r w:rsidRPr="0067481D">
        <w:rPr>
          <w:rFonts w:hint="eastAsia"/>
        </w:rPr>
        <w:t>日前后举行“致敬美国”阅兵式。特朗普自</w:t>
      </w:r>
      <w:r w:rsidRPr="0067481D">
        <w:rPr>
          <w:rFonts w:hint="eastAsia"/>
        </w:rPr>
        <w:t>2017</w:t>
      </w:r>
      <w:r w:rsidRPr="0067481D">
        <w:rPr>
          <w:rFonts w:hint="eastAsia"/>
        </w:rPr>
        <w:t>年</w:t>
      </w:r>
      <w:r w:rsidRPr="0067481D">
        <w:rPr>
          <w:rFonts w:hint="eastAsia"/>
        </w:rPr>
        <w:t>7</w:t>
      </w:r>
      <w:r w:rsidRPr="0067481D">
        <w:rPr>
          <w:rFonts w:hint="eastAsia"/>
        </w:rPr>
        <w:t>月参加法国国庆阅兵后，一直希望在</w:t>
      </w:r>
      <w:proofErr w:type="gramStart"/>
      <w:r w:rsidRPr="0067481D">
        <w:rPr>
          <w:rFonts w:hint="eastAsia"/>
        </w:rPr>
        <w:t>本国举行</w:t>
      </w:r>
      <w:proofErr w:type="gramEnd"/>
      <w:r w:rsidRPr="0067481D">
        <w:rPr>
          <w:rFonts w:hint="eastAsia"/>
        </w:rPr>
        <w:t>类似项</w:t>
      </w:r>
      <w:r w:rsidRPr="0067481D">
        <w:rPr>
          <w:rFonts w:hint="eastAsia"/>
        </w:rPr>
        <w:lastRenderedPageBreak/>
        <w:t>目。</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北约无意在欧洲部署新的陆基核导弹</w:t>
      </w:r>
    </w:p>
    <w:p w:rsidR="0067481D" w:rsidRDefault="0067481D" w:rsidP="006438CE">
      <w:pPr>
        <w:ind w:firstLine="480"/>
      </w:pPr>
      <w:r w:rsidRPr="0067481D">
        <w:rPr>
          <w:rFonts w:hint="eastAsia"/>
        </w:rPr>
        <w:t>北约秘书长斯托尔滕贝格当地时间</w:t>
      </w:r>
      <w:r w:rsidRPr="0067481D">
        <w:rPr>
          <w:rFonts w:hint="eastAsia"/>
        </w:rPr>
        <w:t>12</w:t>
      </w:r>
      <w:r w:rsidRPr="0067481D">
        <w:rPr>
          <w:rFonts w:hint="eastAsia"/>
        </w:rPr>
        <w:t>日称，北约无意在欧洲部署新的陆基核导弹。斯托尔滕贝格还敦促俄罗斯和美国重新遵守《中导条约》。</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“日本明仁天皇应就慰安妇问题道歉”引热议</w:t>
      </w:r>
    </w:p>
    <w:p w:rsidR="0067481D" w:rsidRDefault="0067481D" w:rsidP="006438CE">
      <w:pPr>
        <w:ind w:firstLine="480"/>
      </w:pPr>
      <w:r w:rsidRPr="0067481D">
        <w:rPr>
          <w:rFonts w:hint="eastAsia"/>
        </w:rPr>
        <w:t>近日，韩国国会议长文喜相在接受采访时称“日本明仁天皇应就慰安妇问题道歉”。这一言论引发日本强烈抗议，要求韩国政府对此道歉并收回言论。文喜相</w:t>
      </w:r>
      <w:r w:rsidRPr="0067481D">
        <w:rPr>
          <w:rFonts w:hint="eastAsia"/>
        </w:rPr>
        <w:t>12</w:t>
      </w:r>
      <w:r w:rsidRPr="0067481D">
        <w:rPr>
          <w:rFonts w:hint="eastAsia"/>
        </w:rPr>
        <w:t>日回应称，韩方没必要道歉。</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伊朗东南部发生路边炸弹袭击事件</w:t>
      </w:r>
    </w:p>
    <w:p w:rsidR="0067481D" w:rsidRDefault="0067481D" w:rsidP="006438CE">
      <w:pPr>
        <w:ind w:firstLine="480"/>
      </w:pPr>
      <w:r w:rsidRPr="0067481D">
        <w:rPr>
          <w:rFonts w:hint="eastAsia"/>
        </w:rPr>
        <w:t>当地时间</w:t>
      </w:r>
      <w:r w:rsidRPr="0067481D">
        <w:rPr>
          <w:rFonts w:hint="eastAsia"/>
        </w:rPr>
        <w:t>13</w:t>
      </w:r>
      <w:r w:rsidRPr="0067481D">
        <w:rPr>
          <w:rFonts w:hint="eastAsia"/>
        </w:rPr>
        <w:t>日晚间，位于伊朗东南部的锡斯坦</w:t>
      </w:r>
      <w:r w:rsidRPr="0067481D">
        <w:rPr>
          <w:rFonts w:hint="eastAsia"/>
        </w:rPr>
        <w:t>-</w:t>
      </w:r>
      <w:proofErr w:type="gramStart"/>
      <w:r w:rsidRPr="0067481D">
        <w:rPr>
          <w:rFonts w:hint="eastAsia"/>
        </w:rPr>
        <w:t>俾</w:t>
      </w:r>
      <w:proofErr w:type="gramEnd"/>
      <w:r w:rsidRPr="0067481D">
        <w:rPr>
          <w:rFonts w:hint="eastAsia"/>
        </w:rPr>
        <w:t>路支斯坦省发生一起路边炸弹袭击事件，导致至少</w:t>
      </w:r>
      <w:r w:rsidRPr="0067481D">
        <w:rPr>
          <w:rFonts w:hint="eastAsia"/>
        </w:rPr>
        <w:t>20</w:t>
      </w:r>
      <w:r w:rsidRPr="0067481D">
        <w:rPr>
          <w:rFonts w:hint="eastAsia"/>
        </w:rPr>
        <w:t>名伊斯兰革命卫队成员死亡，另有至少</w:t>
      </w:r>
      <w:r w:rsidRPr="0067481D">
        <w:rPr>
          <w:rFonts w:hint="eastAsia"/>
        </w:rPr>
        <w:t>20</w:t>
      </w:r>
      <w:r w:rsidRPr="0067481D">
        <w:rPr>
          <w:rFonts w:hint="eastAsia"/>
        </w:rPr>
        <w:t>人受伤，恐怖组织“正义军”声称对此次袭击事件负责。</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巴西国家博物馆12日首次对媒体开放</w:t>
      </w:r>
    </w:p>
    <w:p w:rsidR="0067481D" w:rsidRDefault="0067481D" w:rsidP="006438CE">
      <w:pPr>
        <w:ind w:firstLine="480"/>
      </w:pPr>
      <w:r w:rsidRPr="0067481D">
        <w:rPr>
          <w:rFonts w:hint="eastAsia"/>
        </w:rPr>
        <w:t>去年发生火灾的巴西国家博物馆</w:t>
      </w:r>
      <w:r w:rsidRPr="0067481D">
        <w:rPr>
          <w:rFonts w:hint="eastAsia"/>
        </w:rPr>
        <w:t>12</w:t>
      </w:r>
      <w:r w:rsidRPr="0067481D">
        <w:rPr>
          <w:rFonts w:hint="eastAsia"/>
        </w:rPr>
        <w:t>日首次对媒体开放，博物馆还面向社会启动了博物馆重建项目招标。</w:t>
      </w:r>
    </w:p>
    <w:p w:rsidR="0067481D" w:rsidRPr="0067481D" w:rsidRDefault="0067481D" w:rsidP="007C0128">
      <w:pPr>
        <w:pStyle w:val="a9"/>
        <w:keepNext/>
        <w:keepLines/>
        <w:numPr>
          <w:ilvl w:val="0"/>
          <w:numId w:val="6"/>
        </w:numPr>
        <w:ind w:firstLineChars="0"/>
        <w:outlineLvl w:val="3"/>
        <w:rPr>
          <w:rFonts w:ascii="楷体" w:eastAsia="楷体" w:hAnsi="楷体" w:cstheme="majorBidi"/>
          <w:b/>
          <w:bCs/>
          <w:szCs w:val="28"/>
        </w:rPr>
      </w:pPr>
      <w:r w:rsidRPr="0067481D">
        <w:rPr>
          <w:rFonts w:ascii="楷体" w:eastAsia="楷体" w:hAnsi="楷体" w:cstheme="majorBidi" w:hint="eastAsia"/>
          <w:b/>
          <w:bCs/>
          <w:szCs w:val="28"/>
        </w:rPr>
        <w:t>墨西哥大毒枭古斯曼十项刑事指控全部成立</w:t>
      </w:r>
    </w:p>
    <w:p w:rsidR="0067481D" w:rsidRDefault="0067481D" w:rsidP="006438CE">
      <w:pPr>
        <w:ind w:firstLine="480"/>
      </w:pPr>
      <w:r w:rsidRPr="0067481D">
        <w:rPr>
          <w:rFonts w:hint="eastAsia"/>
        </w:rPr>
        <w:t>美国纽约东区联邦法庭当地时间</w:t>
      </w:r>
      <w:r w:rsidRPr="0067481D">
        <w:rPr>
          <w:rFonts w:hint="eastAsia"/>
        </w:rPr>
        <w:t>12</w:t>
      </w:r>
      <w:r w:rsidRPr="0067481D">
        <w:rPr>
          <w:rFonts w:hint="eastAsia"/>
        </w:rPr>
        <w:t>日认定，墨西哥大毒枭古斯曼面临的十项刑事指控全部成立。这些指控包括从事有组织犯罪活动、蓄谋生产制造和销售毒品、使用枪支等。古斯曼的最终量刑将于</w:t>
      </w:r>
      <w:r w:rsidRPr="0067481D">
        <w:rPr>
          <w:rFonts w:hint="eastAsia"/>
        </w:rPr>
        <w:t>6</w:t>
      </w:r>
      <w:r w:rsidRPr="0067481D">
        <w:rPr>
          <w:rFonts w:hint="eastAsia"/>
        </w:rPr>
        <w:t>月公布。</w:t>
      </w:r>
    </w:p>
    <w:p w:rsidR="00487923" w:rsidRPr="0084725F" w:rsidRDefault="00487923" w:rsidP="007C0128">
      <w:pPr>
        <w:pStyle w:val="a9"/>
        <w:keepNext/>
        <w:keepLines/>
        <w:numPr>
          <w:ilvl w:val="0"/>
          <w:numId w:val="6"/>
        </w:numPr>
        <w:ind w:firstLineChars="0"/>
        <w:outlineLvl w:val="3"/>
        <w:rPr>
          <w:rFonts w:ascii="楷体" w:eastAsia="楷体" w:hAnsi="楷体" w:cstheme="majorBidi"/>
          <w:b/>
          <w:bCs/>
          <w:color w:val="FF0000"/>
          <w:szCs w:val="28"/>
        </w:rPr>
      </w:pPr>
      <w:r w:rsidRPr="0084725F">
        <w:rPr>
          <w:rFonts w:ascii="楷体" w:eastAsia="楷体" w:hAnsi="楷体" w:cstheme="majorBidi" w:hint="eastAsia"/>
          <w:b/>
          <w:bCs/>
          <w:color w:val="FF0000"/>
          <w:szCs w:val="28"/>
        </w:rPr>
        <w:t>美国总统特朗普将签署新版边境</w:t>
      </w:r>
      <w:proofErr w:type="gramStart"/>
      <w:r w:rsidRPr="0084725F">
        <w:rPr>
          <w:rFonts w:ascii="楷体" w:eastAsia="楷体" w:hAnsi="楷体" w:cstheme="majorBidi" w:hint="eastAsia"/>
          <w:b/>
          <w:bCs/>
          <w:color w:val="FF0000"/>
          <w:szCs w:val="28"/>
        </w:rPr>
        <w:t>墙预算</w:t>
      </w:r>
      <w:proofErr w:type="gramEnd"/>
      <w:r w:rsidRPr="0084725F">
        <w:rPr>
          <w:rFonts w:ascii="楷体" w:eastAsia="楷体" w:hAnsi="楷体" w:cstheme="majorBidi" w:hint="eastAsia"/>
          <w:b/>
          <w:bCs/>
          <w:color w:val="FF0000"/>
          <w:szCs w:val="28"/>
        </w:rPr>
        <w:t>案</w:t>
      </w:r>
      <w:r w:rsidR="00BB3B14" w:rsidRPr="0084725F">
        <w:rPr>
          <w:rFonts w:ascii="楷体" w:eastAsia="楷体" w:hAnsi="楷体" w:cstheme="majorBidi" w:hint="eastAsia"/>
          <w:b/>
          <w:bCs/>
          <w:color w:val="FF0000"/>
          <w:szCs w:val="28"/>
        </w:rPr>
        <w:t xml:space="preserve"> 宣布进入“国家紧急状态”</w:t>
      </w:r>
    </w:p>
    <w:p w:rsidR="00487923" w:rsidRDefault="00487923" w:rsidP="006438CE">
      <w:pPr>
        <w:ind w:firstLine="480"/>
      </w:pPr>
      <w:r w:rsidRPr="00487923">
        <w:rPr>
          <w:rFonts w:hint="eastAsia"/>
        </w:rPr>
        <w:t>当地时间</w:t>
      </w:r>
      <w:r w:rsidRPr="00487923">
        <w:rPr>
          <w:rFonts w:hint="eastAsia"/>
        </w:rPr>
        <w:t>14</w:t>
      </w:r>
      <w:r w:rsidRPr="00487923">
        <w:rPr>
          <w:rFonts w:hint="eastAsia"/>
        </w:rPr>
        <w:t>日，白宫发言人桑德斯和国会参议院共和党领导人麦康奈尔均表示，美国总统特朗普将签署新版边境</w:t>
      </w:r>
      <w:proofErr w:type="gramStart"/>
      <w:r w:rsidRPr="00487923">
        <w:rPr>
          <w:rFonts w:hint="eastAsia"/>
        </w:rPr>
        <w:t>墙预算</w:t>
      </w:r>
      <w:proofErr w:type="gramEnd"/>
      <w:r w:rsidRPr="00487923">
        <w:rPr>
          <w:rFonts w:hint="eastAsia"/>
        </w:rPr>
        <w:t>案，避免政府再次停摆，同时特朗普将宣布进入“国家紧急状态”。</w:t>
      </w:r>
    </w:p>
    <w:p w:rsidR="00BB3B14" w:rsidRPr="00BB3B14" w:rsidRDefault="00BB3B14" w:rsidP="006438CE">
      <w:pPr>
        <w:ind w:firstLine="480"/>
        <w:rPr>
          <w:rFonts w:hint="eastAsia"/>
        </w:rPr>
      </w:pPr>
      <w:r w:rsidRPr="00BB3B14">
        <w:rPr>
          <w:rFonts w:hint="eastAsia"/>
        </w:rPr>
        <w:t>当地时间</w:t>
      </w:r>
      <w:r w:rsidRPr="00BB3B14">
        <w:rPr>
          <w:rFonts w:hint="eastAsia"/>
        </w:rPr>
        <w:t>15</w:t>
      </w:r>
      <w:r w:rsidRPr="00BB3B14">
        <w:rPr>
          <w:rFonts w:hint="eastAsia"/>
        </w:rPr>
        <w:t>日，美国总统特朗普宣布签署“国家紧急状态”行政令，并动用约</w:t>
      </w:r>
      <w:r w:rsidRPr="00BB3B14">
        <w:rPr>
          <w:rFonts w:hint="eastAsia"/>
        </w:rPr>
        <w:t>80</w:t>
      </w:r>
      <w:r w:rsidRPr="00BB3B14">
        <w:rPr>
          <w:rFonts w:hint="eastAsia"/>
        </w:rPr>
        <w:t>亿美元资金</w:t>
      </w:r>
      <w:proofErr w:type="gramStart"/>
      <w:r w:rsidRPr="00BB3B14">
        <w:rPr>
          <w:rFonts w:hint="eastAsia"/>
        </w:rPr>
        <w:t>修建美</w:t>
      </w:r>
      <w:proofErr w:type="gramEnd"/>
      <w:r w:rsidRPr="00BB3B14">
        <w:rPr>
          <w:rFonts w:hint="eastAsia"/>
        </w:rPr>
        <w:t>墨边境墙。民主党人反对特朗普宣布“国家紧急状态”的行为。</w:t>
      </w:r>
    </w:p>
    <w:p w:rsidR="00487923" w:rsidRPr="00487923" w:rsidRDefault="00487923" w:rsidP="007C0128">
      <w:pPr>
        <w:pStyle w:val="a9"/>
        <w:keepNext/>
        <w:keepLines/>
        <w:numPr>
          <w:ilvl w:val="0"/>
          <w:numId w:val="6"/>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日韩拟举行外长会谈</w:t>
      </w:r>
    </w:p>
    <w:p w:rsidR="00487923" w:rsidRDefault="00487923" w:rsidP="006438CE">
      <w:pPr>
        <w:ind w:firstLine="480"/>
      </w:pPr>
      <w:r w:rsidRPr="00487923">
        <w:rPr>
          <w:rFonts w:hint="eastAsia"/>
        </w:rPr>
        <w:t>当地时间</w:t>
      </w:r>
      <w:r w:rsidRPr="00487923">
        <w:rPr>
          <w:rFonts w:hint="eastAsia"/>
        </w:rPr>
        <w:t>13</w:t>
      </w:r>
      <w:r w:rsidRPr="00487923">
        <w:rPr>
          <w:rFonts w:hint="eastAsia"/>
        </w:rPr>
        <w:t>日，日本外务省消息人士透露，日韩两国政府正在商讨在</w:t>
      </w:r>
      <w:r w:rsidRPr="00487923">
        <w:rPr>
          <w:rFonts w:hint="eastAsia"/>
        </w:rPr>
        <w:t>15</w:t>
      </w:r>
      <w:r w:rsidRPr="00487923">
        <w:rPr>
          <w:rFonts w:hint="eastAsia"/>
        </w:rPr>
        <w:t>日到</w:t>
      </w:r>
      <w:r w:rsidRPr="00487923">
        <w:rPr>
          <w:rFonts w:hint="eastAsia"/>
        </w:rPr>
        <w:t>17</w:t>
      </w:r>
      <w:r w:rsidRPr="00487923">
        <w:rPr>
          <w:rFonts w:hint="eastAsia"/>
        </w:rPr>
        <w:t>日召开的慕尼黑安全会议期间举行外长会谈。据报道，日方此次会谈将就</w:t>
      </w:r>
      <w:r w:rsidRPr="00487923">
        <w:rPr>
          <w:rFonts w:hint="eastAsia"/>
        </w:rPr>
        <w:lastRenderedPageBreak/>
        <w:t>二战劳工索赔案、韩国国会议长文喜相的争议言论等问题与韩方进行磋商。</w:t>
      </w:r>
    </w:p>
    <w:p w:rsidR="00487923" w:rsidRPr="00487923" w:rsidRDefault="00487923" w:rsidP="007C0128">
      <w:pPr>
        <w:pStyle w:val="a9"/>
        <w:keepNext/>
        <w:keepLines/>
        <w:numPr>
          <w:ilvl w:val="0"/>
          <w:numId w:val="6"/>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印控克什米尔地区发生爆炸袭击</w:t>
      </w:r>
    </w:p>
    <w:p w:rsidR="00487923" w:rsidRDefault="00487923" w:rsidP="006438CE">
      <w:pPr>
        <w:ind w:firstLine="480"/>
      </w:pPr>
      <w:r w:rsidRPr="00487923">
        <w:rPr>
          <w:rFonts w:hint="eastAsia"/>
        </w:rPr>
        <w:t>印控克什米尔地区</w:t>
      </w:r>
      <w:r w:rsidRPr="00487923">
        <w:rPr>
          <w:rFonts w:hint="eastAsia"/>
        </w:rPr>
        <w:t>14</w:t>
      </w:r>
      <w:r w:rsidRPr="00487923">
        <w:rPr>
          <w:rFonts w:hint="eastAsia"/>
        </w:rPr>
        <w:t>日发生一起爆炸袭击，已造成约</w:t>
      </w:r>
      <w:r w:rsidRPr="00487923">
        <w:rPr>
          <w:rFonts w:hint="eastAsia"/>
        </w:rPr>
        <w:t>40</w:t>
      </w:r>
      <w:r w:rsidRPr="00487923">
        <w:rPr>
          <w:rFonts w:hint="eastAsia"/>
        </w:rPr>
        <w:t>名中央后备警察部队成员死亡。当地警方透露，此次袭击的目标为中央后备警察部队的车队，该车队在行驶过程中遭遇枪击，随后车队中的一辆巴士遭遇爆炸装置袭击。总部位于巴基斯坦的</w:t>
      </w:r>
      <w:proofErr w:type="gramStart"/>
      <w:r w:rsidRPr="00487923">
        <w:rPr>
          <w:rFonts w:hint="eastAsia"/>
        </w:rPr>
        <w:t>一</w:t>
      </w:r>
      <w:proofErr w:type="gramEnd"/>
      <w:r w:rsidRPr="00487923">
        <w:rPr>
          <w:rFonts w:hint="eastAsia"/>
        </w:rPr>
        <w:t>武装组织已宣称制造了此次袭击事件。</w:t>
      </w:r>
    </w:p>
    <w:p w:rsidR="00487923" w:rsidRPr="007C0128" w:rsidRDefault="00487923" w:rsidP="007C0128">
      <w:pPr>
        <w:pStyle w:val="a9"/>
        <w:keepNext/>
        <w:keepLines/>
        <w:numPr>
          <w:ilvl w:val="0"/>
          <w:numId w:val="6"/>
        </w:numPr>
        <w:ind w:firstLineChars="0"/>
        <w:outlineLvl w:val="3"/>
        <w:rPr>
          <w:rFonts w:ascii="楷体" w:eastAsia="楷体" w:hAnsi="楷体" w:cstheme="majorBidi"/>
          <w:b/>
          <w:bCs/>
          <w:color w:val="FF0000"/>
          <w:szCs w:val="28"/>
        </w:rPr>
      </w:pPr>
      <w:r w:rsidRPr="007C0128">
        <w:rPr>
          <w:rFonts w:ascii="楷体" w:eastAsia="楷体" w:hAnsi="楷体" w:cstheme="majorBidi" w:hint="eastAsia"/>
          <w:b/>
          <w:bCs/>
          <w:color w:val="FF0000"/>
          <w:szCs w:val="28"/>
        </w:rPr>
        <w:t>“马其顿共和国”更名为“北马其顿共和国”</w:t>
      </w:r>
    </w:p>
    <w:p w:rsidR="00487923" w:rsidRDefault="00487923" w:rsidP="006438CE">
      <w:pPr>
        <w:ind w:firstLine="480"/>
      </w:pPr>
      <w:r w:rsidRPr="00487923">
        <w:rPr>
          <w:rFonts w:hint="eastAsia"/>
        </w:rPr>
        <w:t>马其顿政府</w:t>
      </w:r>
      <w:r w:rsidRPr="00487923">
        <w:rPr>
          <w:rFonts w:hint="eastAsia"/>
        </w:rPr>
        <w:t>12</w:t>
      </w:r>
      <w:r w:rsidRPr="00487923">
        <w:rPr>
          <w:rFonts w:hint="eastAsia"/>
        </w:rPr>
        <w:t>日发表声明宣布，自当日起马其顿正式从“马其顿共和国”更名为“北马其顿共和国”。因认为“马其顿共和国”的国名暗示马其顿对希腊马其顿省有领土和文化遗产要求，作为欧盟和北约成员的希腊反对马其顿加入欧盟和北约。</w:t>
      </w:r>
      <w:r w:rsidRPr="007C0128">
        <w:rPr>
          <w:rFonts w:hint="eastAsia"/>
          <w:color w:val="FF0000"/>
        </w:rPr>
        <w:t>2018</w:t>
      </w:r>
      <w:r w:rsidRPr="007C0128">
        <w:rPr>
          <w:rFonts w:hint="eastAsia"/>
          <w:color w:val="FF0000"/>
        </w:rPr>
        <w:t>年</w:t>
      </w:r>
      <w:r w:rsidRPr="007C0128">
        <w:rPr>
          <w:rFonts w:hint="eastAsia"/>
          <w:color w:val="FF0000"/>
        </w:rPr>
        <w:t>6</w:t>
      </w:r>
      <w:r w:rsidRPr="007C0128">
        <w:rPr>
          <w:rFonts w:hint="eastAsia"/>
          <w:color w:val="FF0000"/>
        </w:rPr>
        <w:t>月，马其顿与希腊达成协议，以马其顿更名作为希腊同意其加入欧盟和北约的条件</w:t>
      </w:r>
      <w:r w:rsidRPr="00487923">
        <w:rPr>
          <w:rFonts w:hint="eastAsia"/>
        </w:rPr>
        <w:t>。</w:t>
      </w:r>
    </w:p>
    <w:p w:rsidR="00487923" w:rsidRPr="00487923" w:rsidRDefault="00487923" w:rsidP="007C0128">
      <w:pPr>
        <w:pStyle w:val="a9"/>
        <w:keepNext/>
        <w:keepLines/>
        <w:numPr>
          <w:ilvl w:val="0"/>
          <w:numId w:val="6"/>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委内瑞拉总统马杜罗发表讲话</w:t>
      </w:r>
    </w:p>
    <w:p w:rsidR="00487923" w:rsidRDefault="00487923" w:rsidP="006438CE">
      <w:pPr>
        <w:ind w:firstLine="480"/>
      </w:pPr>
      <w:r w:rsidRPr="00487923">
        <w:rPr>
          <w:rFonts w:hint="eastAsia"/>
        </w:rPr>
        <w:t>委内瑞拉总统马杜罗</w:t>
      </w:r>
      <w:r w:rsidRPr="00487923">
        <w:rPr>
          <w:rFonts w:hint="eastAsia"/>
        </w:rPr>
        <w:t>13</w:t>
      </w:r>
      <w:r w:rsidRPr="00487923">
        <w:rPr>
          <w:rFonts w:hint="eastAsia"/>
        </w:rPr>
        <w:t>日表示，委内瑞拉未来要着重发展生产力，努力成为食品出口国，实现经济结构多元化。马杜罗当天重申，委内瑞拉不会向帝国主义屈服，试图破坏委内瑞拉经济秩序的行为不会成功。</w:t>
      </w:r>
    </w:p>
    <w:p w:rsidR="00E86EBE" w:rsidRPr="00E86EBE" w:rsidRDefault="00E86EBE" w:rsidP="006438CE">
      <w:pPr>
        <w:ind w:firstLine="480"/>
        <w:rPr>
          <w:rFonts w:hint="eastAsia"/>
        </w:rPr>
      </w:pPr>
      <w:r w:rsidRPr="00E86EBE">
        <w:rPr>
          <w:rFonts w:hint="eastAsia"/>
        </w:rPr>
        <w:t>委内瑞拉总统马杜罗当地时间</w:t>
      </w:r>
      <w:r w:rsidRPr="00E86EBE">
        <w:rPr>
          <w:rFonts w:hint="eastAsia"/>
        </w:rPr>
        <w:t>15</w:t>
      </w:r>
      <w:r w:rsidRPr="00E86EBE">
        <w:rPr>
          <w:rFonts w:hint="eastAsia"/>
        </w:rPr>
        <w:t>日在大规模军事演习结束后发表讲话，要求军方立即制定军队在边境部署和调整的特别计划，以保护委内瑞拉边境安全与和平。</w:t>
      </w:r>
    </w:p>
    <w:p w:rsidR="00487923" w:rsidRPr="00487923" w:rsidRDefault="00487923" w:rsidP="007C0128">
      <w:pPr>
        <w:pStyle w:val="a9"/>
        <w:keepNext/>
        <w:keepLines/>
        <w:numPr>
          <w:ilvl w:val="0"/>
          <w:numId w:val="6"/>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日本首次“触及”到福岛第一核电站2号机组内部的核残渣</w:t>
      </w:r>
    </w:p>
    <w:p w:rsidR="00487923" w:rsidRDefault="00487923" w:rsidP="006438CE">
      <w:pPr>
        <w:ind w:firstLine="480"/>
      </w:pPr>
      <w:r w:rsidRPr="00487923">
        <w:rPr>
          <w:rFonts w:hint="eastAsia"/>
        </w:rPr>
        <w:t>日本东京电力公司</w:t>
      </w:r>
      <w:r w:rsidRPr="00487923">
        <w:rPr>
          <w:rFonts w:hint="eastAsia"/>
        </w:rPr>
        <w:t>13</w:t>
      </w:r>
      <w:r w:rsidRPr="00487923">
        <w:rPr>
          <w:rFonts w:hint="eastAsia"/>
        </w:rPr>
        <w:t>日宣布，首次“触及”到福岛第一核电站</w:t>
      </w:r>
      <w:r w:rsidRPr="00487923">
        <w:rPr>
          <w:rFonts w:hint="eastAsia"/>
        </w:rPr>
        <w:t>2</w:t>
      </w:r>
      <w:r w:rsidRPr="00487923">
        <w:rPr>
          <w:rFonts w:hint="eastAsia"/>
        </w:rPr>
        <w:t>号机组内部的核残渣。工作人员通过插入带钳管状设备直接接触和抓取核残渣进行了调查，但并没有取出任何核残渣。</w:t>
      </w:r>
      <w:proofErr w:type="gramStart"/>
      <w:r w:rsidRPr="00487923">
        <w:rPr>
          <w:rFonts w:hint="eastAsia"/>
        </w:rPr>
        <w:t>日媒报道</w:t>
      </w:r>
      <w:proofErr w:type="gramEnd"/>
      <w:r w:rsidRPr="00487923">
        <w:rPr>
          <w:rFonts w:hint="eastAsia"/>
        </w:rPr>
        <w:t>说，此次调查发现，在</w:t>
      </w:r>
      <w:r w:rsidRPr="00487923">
        <w:rPr>
          <w:rFonts w:hint="eastAsia"/>
        </w:rPr>
        <w:t>2</w:t>
      </w:r>
      <w:r w:rsidRPr="00487923">
        <w:rPr>
          <w:rFonts w:hint="eastAsia"/>
        </w:rPr>
        <w:t>号机组安全壳底部堆积的</w:t>
      </w:r>
      <w:proofErr w:type="gramStart"/>
      <w:r w:rsidRPr="00487923">
        <w:rPr>
          <w:rFonts w:hint="eastAsia"/>
        </w:rPr>
        <w:t>碎石状核残渣</w:t>
      </w:r>
      <w:proofErr w:type="gramEnd"/>
      <w:r w:rsidRPr="00487923">
        <w:rPr>
          <w:rFonts w:hint="eastAsia"/>
        </w:rPr>
        <w:t>可以移动。目前，如何取出核残渣被认为是福岛核电站报废的最大挑战。</w:t>
      </w:r>
    </w:p>
    <w:p w:rsidR="00487923" w:rsidRPr="00487923" w:rsidRDefault="00487923" w:rsidP="007C0128">
      <w:pPr>
        <w:pStyle w:val="a9"/>
        <w:keepNext/>
        <w:keepLines/>
        <w:numPr>
          <w:ilvl w:val="0"/>
          <w:numId w:val="6"/>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空客公司将于2021年停止生产全球最大客机A380</w:t>
      </w:r>
    </w:p>
    <w:p w:rsidR="00487923" w:rsidRDefault="00487923" w:rsidP="006438CE">
      <w:pPr>
        <w:ind w:firstLine="480"/>
      </w:pPr>
      <w:r w:rsidRPr="00487923">
        <w:rPr>
          <w:rFonts w:hint="eastAsia"/>
        </w:rPr>
        <w:t>欧洲航空巨头空客公司</w:t>
      </w:r>
      <w:r w:rsidRPr="00487923">
        <w:rPr>
          <w:rFonts w:hint="eastAsia"/>
        </w:rPr>
        <w:t>14</w:t>
      </w:r>
      <w:r w:rsidRPr="00487923">
        <w:rPr>
          <w:rFonts w:hint="eastAsia"/>
        </w:rPr>
        <w:t>日宣布，将于</w:t>
      </w:r>
      <w:r w:rsidRPr="00487923">
        <w:rPr>
          <w:rFonts w:hint="eastAsia"/>
        </w:rPr>
        <w:t>2021</w:t>
      </w:r>
      <w:r w:rsidRPr="00487923">
        <w:rPr>
          <w:rFonts w:hint="eastAsia"/>
        </w:rPr>
        <w:t>年停止生产全球最大客机</w:t>
      </w:r>
      <w:r w:rsidRPr="00487923">
        <w:rPr>
          <w:rFonts w:hint="eastAsia"/>
        </w:rPr>
        <w:t>A380</w:t>
      </w:r>
      <w:r w:rsidRPr="00487923">
        <w:rPr>
          <w:rFonts w:hint="eastAsia"/>
        </w:rPr>
        <w:t>。当天，空客公司在一份声明中表示，由于他们的主要买家阿联酋航空公司消减了</w:t>
      </w:r>
      <w:r w:rsidRPr="00487923">
        <w:rPr>
          <w:rFonts w:hint="eastAsia"/>
        </w:rPr>
        <w:t>A380</w:t>
      </w:r>
      <w:r w:rsidRPr="00487923">
        <w:rPr>
          <w:rFonts w:hint="eastAsia"/>
        </w:rPr>
        <w:t>的订单，导致公司无法再维持这一机型的生产。</w:t>
      </w:r>
      <w:r w:rsidRPr="007C0128">
        <w:rPr>
          <w:rFonts w:hint="eastAsia"/>
          <w:color w:val="FF0000"/>
        </w:rPr>
        <w:t>空客</w:t>
      </w:r>
      <w:r w:rsidRPr="007C0128">
        <w:rPr>
          <w:rFonts w:hint="eastAsia"/>
          <w:color w:val="FF0000"/>
        </w:rPr>
        <w:t>A380</w:t>
      </w:r>
      <w:r w:rsidRPr="007C0128">
        <w:rPr>
          <w:rFonts w:hint="eastAsia"/>
          <w:color w:val="FF0000"/>
        </w:rPr>
        <w:t>是全球最大的客</w:t>
      </w:r>
      <w:r w:rsidRPr="007C0128">
        <w:rPr>
          <w:rFonts w:hint="eastAsia"/>
          <w:color w:val="FF0000"/>
        </w:rPr>
        <w:lastRenderedPageBreak/>
        <w:t>机，拥有四个发动机，可容纳</w:t>
      </w:r>
      <w:r w:rsidRPr="007C0128">
        <w:rPr>
          <w:rFonts w:hint="eastAsia"/>
          <w:color w:val="FF0000"/>
        </w:rPr>
        <w:t>500</w:t>
      </w:r>
      <w:r w:rsidRPr="007C0128">
        <w:rPr>
          <w:rFonts w:hint="eastAsia"/>
          <w:color w:val="FF0000"/>
        </w:rPr>
        <w:t>多名乘客，有“空中巨无霸”之称</w:t>
      </w:r>
      <w:r w:rsidRPr="00487923">
        <w:rPr>
          <w:rFonts w:hint="eastAsia"/>
        </w:rPr>
        <w:t>。不过，庞大的身型也使</w:t>
      </w:r>
      <w:r w:rsidRPr="00487923">
        <w:rPr>
          <w:rFonts w:hint="eastAsia"/>
        </w:rPr>
        <w:t>A380</w:t>
      </w:r>
      <w:r w:rsidRPr="00487923">
        <w:rPr>
          <w:rFonts w:hint="eastAsia"/>
        </w:rPr>
        <w:t>比较“挑剔”，普通机场无法满足它的起降条件。</w:t>
      </w:r>
    </w:p>
    <w:p w:rsidR="00BB3B14" w:rsidRPr="00BB3B14" w:rsidRDefault="00BB3B14" w:rsidP="007C0128">
      <w:pPr>
        <w:pStyle w:val="a9"/>
        <w:keepNext/>
        <w:keepLines/>
        <w:numPr>
          <w:ilvl w:val="0"/>
          <w:numId w:val="6"/>
        </w:numPr>
        <w:ind w:firstLineChars="0"/>
        <w:outlineLvl w:val="3"/>
        <w:rPr>
          <w:rFonts w:ascii="楷体" w:eastAsia="楷体" w:hAnsi="楷体" w:cstheme="majorBidi"/>
          <w:b/>
          <w:bCs/>
          <w:szCs w:val="28"/>
        </w:rPr>
      </w:pPr>
      <w:r w:rsidRPr="00BB3B14">
        <w:rPr>
          <w:rFonts w:ascii="楷体" w:eastAsia="楷体" w:hAnsi="楷体" w:cstheme="majorBidi" w:hint="eastAsia"/>
          <w:b/>
          <w:bCs/>
          <w:szCs w:val="28"/>
        </w:rPr>
        <w:t>英国议会下院投票否决首相特雷莎·梅提出的一项动议</w:t>
      </w:r>
    </w:p>
    <w:p w:rsidR="00BB3B14" w:rsidRDefault="00BB3B14" w:rsidP="006438CE">
      <w:pPr>
        <w:ind w:firstLine="480"/>
      </w:pPr>
      <w:r w:rsidRPr="00BB3B14">
        <w:rPr>
          <w:rFonts w:hint="eastAsia"/>
        </w:rPr>
        <w:t>日前，英国议会下院投票否决首相特雷莎·梅提出的一项动议，该动议要求议会支持政府与欧盟谈判修改“脱欧”协议。英国反对党工党领袖表示，动议被否决说明首相应拿出一份清晰明了的‘脱欧’方案。</w:t>
      </w:r>
    </w:p>
    <w:p w:rsidR="00BB3B14" w:rsidRPr="008221DB" w:rsidRDefault="00BB3B14" w:rsidP="007C0128">
      <w:pPr>
        <w:pStyle w:val="a9"/>
        <w:keepNext/>
        <w:keepLines/>
        <w:numPr>
          <w:ilvl w:val="0"/>
          <w:numId w:val="6"/>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俄罗斯、伊朗、土耳其就叙利亚局势等问题举行会谈</w:t>
      </w:r>
    </w:p>
    <w:p w:rsidR="00BB3B14" w:rsidRDefault="00BB3B14" w:rsidP="006438CE">
      <w:pPr>
        <w:ind w:firstLine="480"/>
      </w:pPr>
      <w:r w:rsidRPr="00BB3B14">
        <w:rPr>
          <w:rFonts w:hint="eastAsia"/>
        </w:rPr>
        <w:t>近日，</w:t>
      </w:r>
      <w:r w:rsidRPr="007C0128">
        <w:rPr>
          <w:rFonts w:hint="eastAsia"/>
          <w:color w:val="FF0000"/>
        </w:rPr>
        <w:t>俄罗斯、伊朗、土耳其就叙利亚局势等问题举行会谈</w:t>
      </w:r>
      <w:r w:rsidRPr="00BB3B14">
        <w:rPr>
          <w:rFonts w:hint="eastAsia"/>
        </w:rPr>
        <w:t>。三国会后发表联合声明，强调维护叙利亚主权和领土完整。</w:t>
      </w:r>
    </w:p>
    <w:p w:rsidR="00E86EBE" w:rsidRPr="00E86EBE" w:rsidRDefault="00E86EBE" w:rsidP="007C0128">
      <w:pPr>
        <w:pStyle w:val="a9"/>
        <w:keepNext/>
        <w:keepLines/>
        <w:numPr>
          <w:ilvl w:val="0"/>
          <w:numId w:val="6"/>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美国总统特朗普将发表关于叙利亚问题的声明</w:t>
      </w:r>
    </w:p>
    <w:p w:rsidR="00E86EBE" w:rsidRPr="00E86EBE" w:rsidRDefault="00E86EBE" w:rsidP="006438CE">
      <w:pPr>
        <w:ind w:firstLine="480"/>
        <w:rPr>
          <w:rFonts w:hint="eastAsia"/>
        </w:rPr>
      </w:pPr>
      <w:r w:rsidRPr="00E86EBE">
        <w:rPr>
          <w:rFonts w:hint="eastAsia"/>
        </w:rPr>
        <w:t>美国总统特朗普当地时间</w:t>
      </w:r>
      <w:r w:rsidRPr="00E86EBE">
        <w:rPr>
          <w:rFonts w:hint="eastAsia"/>
        </w:rPr>
        <w:t>15</w:t>
      </w:r>
      <w:r w:rsidRPr="00E86EBE">
        <w:rPr>
          <w:rFonts w:hint="eastAsia"/>
        </w:rPr>
        <w:t>日表示，将在</w:t>
      </w:r>
      <w:r w:rsidRPr="00E86EBE">
        <w:rPr>
          <w:rFonts w:hint="eastAsia"/>
        </w:rPr>
        <w:t>24</w:t>
      </w:r>
      <w:r w:rsidRPr="00E86EBE">
        <w:rPr>
          <w:rFonts w:hint="eastAsia"/>
        </w:rPr>
        <w:t>小时内发表关于叙利亚问题的声明。他当天在白宫说，关于叙利亚问题以及打击极端组织，有很多消息要公布。美国</w:t>
      </w:r>
      <w:r w:rsidRPr="00E86EBE">
        <w:rPr>
          <w:rFonts w:hint="eastAsia"/>
        </w:rPr>
        <w:t>2018</w:t>
      </w:r>
      <w:r w:rsidRPr="00E86EBE">
        <w:rPr>
          <w:rFonts w:hint="eastAsia"/>
        </w:rPr>
        <w:t>年</w:t>
      </w:r>
      <w:r w:rsidRPr="00E86EBE">
        <w:rPr>
          <w:rFonts w:hint="eastAsia"/>
        </w:rPr>
        <w:t>12</w:t>
      </w:r>
      <w:r w:rsidRPr="00E86EBE">
        <w:rPr>
          <w:rFonts w:hint="eastAsia"/>
        </w:rPr>
        <w:t>月突然宣布从叙利亚撤军，令其中东及欧洲盟友意外。据美国媒体报道，目前已有部分美军装备被运出叙利亚。美国撤军的后续安排也备受外界关注。</w:t>
      </w:r>
    </w:p>
    <w:p w:rsidR="008221DB" w:rsidRPr="008221DB" w:rsidRDefault="008221DB" w:rsidP="007C0128">
      <w:pPr>
        <w:pStyle w:val="a9"/>
        <w:keepNext/>
        <w:keepLines/>
        <w:numPr>
          <w:ilvl w:val="0"/>
          <w:numId w:val="6"/>
        </w:numPr>
        <w:ind w:firstLineChars="0"/>
        <w:outlineLvl w:val="3"/>
        <w:rPr>
          <w:rFonts w:ascii="楷体" w:eastAsia="楷体" w:hAnsi="楷体" w:cstheme="majorBidi"/>
          <w:b/>
          <w:bCs/>
          <w:szCs w:val="28"/>
        </w:rPr>
      </w:pPr>
      <w:r w:rsidRPr="008221DB">
        <w:rPr>
          <w:rFonts w:ascii="楷体" w:eastAsia="楷体" w:hAnsi="楷体" w:cstheme="majorBidi" w:hint="eastAsia"/>
          <w:b/>
          <w:bCs/>
          <w:szCs w:val="28"/>
        </w:rPr>
        <w:t>朝鲜和韩国体育官员与国际奥委会主席巴赫举行会谈</w:t>
      </w:r>
    </w:p>
    <w:p w:rsidR="008221DB" w:rsidRDefault="008221DB" w:rsidP="006438CE">
      <w:pPr>
        <w:ind w:firstLine="480"/>
      </w:pPr>
      <w:r w:rsidRPr="008221DB">
        <w:rPr>
          <w:rFonts w:hint="eastAsia"/>
        </w:rPr>
        <w:t>15</w:t>
      </w:r>
      <w:r w:rsidRPr="008221DB">
        <w:rPr>
          <w:rFonts w:hint="eastAsia"/>
        </w:rPr>
        <w:t>日，朝鲜和韩国体育官员与国际奥委会主席巴赫举行会谈，内容将涉及朝韩联合申办</w:t>
      </w:r>
      <w:r w:rsidRPr="008221DB">
        <w:rPr>
          <w:rFonts w:hint="eastAsia"/>
        </w:rPr>
        <w:t>2032</w:t>
      </w:r>
      <w:r w:rsidRPr="008221DB">
        <w:rPr>
          <w:rFonts w:hint="eastAsia"/>
        </w:rPr>
        <w:t>年夏季奥运、组建朝韩联队参加</w:t>
      </w:r>
      <w:r w:rsidRPr="008221DB">
        <w:rPr>
          <w:rFonts w:hint="eastAsia"/>
        </w:rPr>
        <w:t>2020</w:t>
      </w:r>
      <w:r w:rsidRPr="008221DB">
        <w:rPr>
          <w:rFonts w:hint="eastAsia"/>
        </w:rPr>
        <w:t>年东京奥运等。</w:t>
      </w:r>
    </w:p>
    <w:p w:rsidR="008221DB" w:rsidRPr="008221DB" w:rsidRDefault="008221DB" w:rsidP="008221DB">
      <w:pPr>
        <w:keepNext/>
        <w:keepLines/>
        <w:ind w:firstLineChars="0" w:firstLine="0"/>
        <w:outlineLvl w:val="3"/>
        <w:rPr>
          <w:rFonts w:ascii="楷体" w:eastAsia="楷体" w:hAnsi="楷体" w:cstheme="majorBidi"/>
          <w:b/>
          <w:bCs/>
          <w:szCs w:val="28"/>
        </w:rPr>
      </w:pPr>
      <w:r w:rsidRPr="008221DB">
        <w:rPr>
          <w:rFonts w:ascii="楷体" w:eastAsia="楷体" w:hAnsi="楷体" w:cstheme="majorBidi" w:hint="eastAsia"/>
          <w:b/>
          <w:bCs/>
          <w:szCs w:val="28"/>
        </w:rPr>
        <w:t>智利将与阿根廷、乌拉圭和巴拉圭三国联合申办2030年世界杯足球赛</w:t>
      </w:r>
    </w:p>
    <w:p w:rsidR="008221DB" w:rsidRDefault="008221DB" w:rsidP="006438CE">
      <w:pPr>
        <w:ind w:firstLine="480"/>
      </w:pPr>
      <w:r w:rsidRPr="008221DB">
        <w:rPr>
          <w:rFonts w:hint="eastAsia"/>
        </w:rPr>
        <w:t>智利总统皮涅拉日前表示，</w:t>
      </w:r>
      <w:r w:rsidRPr="007C0128">
        <w:rPr>
          <w:rFonts w:hint="eastAsia"/>
          <w:color w:val="FF0000"/>
        </w:rPr>
        <w:t>智利将与阿根廷、乌拉圭和巴拉圭三国联合申办</w:t>
      </w:r>
      <w:r w:rsidRPr="007C0128">
        <w:rPr>
          <w:rFonts w:hint="eastAsia"/>
          <w:color w:val="FF0000"/>
        </w:rPr>
        <w:t>2030</w:t>
      </w:r>
      <w:r w:rsidRPr="007C0128">
        <w:rPr>
          <w:rFonts w:hint="eastAsia"/>
          <w:color w:val="FF0000"/>
        </w:rPr>
        <w:t>年世界杯足球赛</w:t>
      </w:r>
      <w:r w:rsidRPr="008221DB">
        <w:rPr>
          <w:rFonts w:hint="eastAsia"/>
        </w:rPr>
        <w:t>。</w:t>
      </w:r>
      <w:r w:rsidRPr="007C0128">
        <w:rPr>
          <w:rStyle w:val="a7"/>
          <w:rFonts w:hint="eastAsia"/>
        </w:rPr>
        <w:t>首届世界杯于</w:t>
      </w:r>
      <w:r w:rsidRPr="007C0128">
        <w:rPr>
          <w:rStyle w:val="a7"/>
          <w:rFonts w:hint="eastAsia"/>
        </w:rPr>
        <w:t>1930</w:t>
      </w:r>
      <w:r w:rsidRPr="007C0128">
        <w:rPr>
          <w:rStyle w:val="a7"/>
          <w:rFonts w:hint="eastAsia"/>
        </w:rPr>
        <w:t>年在乌拉圭举办</w:t>
      </w:r>
      <w:r w:rsidRPr="008221DB">
        <w:rPr>
          <w:rFonts w:hint="eastAsia"/>
        </w:rPr>
        <w:t>，南美国家盼望世界杯在百年纪念时能够“回家”。</w:t>
      </w:r>
    </w:p>
    <w:p w:rsidR="00E86EBE" w:rsidRPr="007C0128" w:rsidRDefault="00E86EBE" w:rsidP="007C0128">
      <w:pPr>
        <w:pStyle w:val="a9"/>
        <w:keepNext/>
        <w:keepLines/>
        <w:numPr>
          <w:ilvl w:val="0"/>
          <w:numId w:val="6"/>
        </w:numPr>
        <w:ind w:firstLineChars="0"/>
        <w:outlineLvl w:val="3"/>
        <w:rPr>
          <w:rFonts w:ascii="楷体" w:eastAsia="楷体" w:hAnsi="楷体" w:cstheme="majorBidi"/>
          <w:b/>
          <w:bCs/>
          <w:color w:val="FF0000"/>
          <w:szCs w:val="28"/>
        </w:rPr>
      </w:pPr>
      <w:r w:rsidRPr="007C0128">
        <w:rPr>
          <w:rFonts w:ascii="楷体" w:eastAsia="楷体" w:hAnsi="楷体" w:cstheme="majorBidi" w:hint="eastAsia"/>
          <w:b/>
          <w:bCs/>
          <w:color w:val="FF0000"/>
          <w:szCs w:val="28"/>
        </w:rPr>
        <w:t>第55届慕尼黑安全会议</w:t>
      </w:r>
    </w:p>
    <w:p w:rsidR="00E86EBE" w:rsidRDefault="00E86EBE" w:rsidP="006438CE">
      <w:pPr>
        <w:ind w:firstLine="480"/>
      </w:pPr>
      <w:r w:rsidRPr="007C0128">
        <w:rPr>
          <w:rFonts w:hint="eastAsia"/>
          <w:color w:val="FF0000"/>
        </w:rPr>
        <w:t>第</w:t>
      </w:r>
      <w:r w:rsidRPr="007C0128">
        <w:rPr>
          <w:rFonts w:hint="eastAsia"/>
          <w:color w:val="FF0000"/>
        </w:rPr>
        <w:t>55</w:t>
      </w:r>
      <w:r w:rsidRPr="007C0128">
        <w:rPr>
          <w:rFonts w:hint="eastAsia"/>
          <w:color w:val="FF0000"/>
        </w:rPr>
        <w:t>届慕尼黑安全会议当地时间</w:t>
      </w:r>
      <w:r w:rsidRPr="007C0128">
        <w:rPr>
          <w:rFonts w:hint="eastAsia"/>
          <w:color w:val="FF0000"/>
        </w:rPr>
        <w:t>15</w:t>
      </w:r>
      <w:r w:rsidRPr="007C0128">
        <w:rPr>
          <w:rFonts w:hint="eastAsia"/>
          <w:color w:val="FF0000"/>
        </w:rPr>
        <w:t>日在德国南部城市慕尼黑开幕</w:t>
      </w:r>
      <w:r w:rsidRPr="00E86EBE">
        <w:rPr>
          <w:rFonts w:hint="eastAsia"/>
        </w:rPr>
        <w:t>，</w:t>
      </w:r>
      <w:r w:rsidRPr="007C0128">
        <w:rPr>
          <w:rStyle w:val="a7"/>
          <w:rFonts w:hint="eastAsia"/>
        </w:rPr>
        <w:t>欧洲自主发展、跨大西洋合作、大国竞争成为</w:t>
      </w:r>
      <w:proofErr w:type="gramStart"/>
      <w:r w:rsidRPr="007C0128">
        <w:rPr>
          <w:rStyle w:val="a7"/>
          <w:rFonts w:hint="eastAsia"/>
        </w:rPr>
        <w:t>本届慕安会</w:t>
      </w:r>
      <w:proofErr w:type="gramEnd"/>
      <w:r w:rsidRPr="007C0128">
        <w:rPr>
          <w:rStyle w:val="a7"/>
          <w:rFonts w:hint="eastAsia"/>
        </w:rPr>
        <w:t>的重要议题</w:t>
      </w:r>
      <w:r w:rsidRPr="00E86EBE">
        <w:rPr>
          <w:rFonts w:hint="eastAsia"/>
        </w:rPr>
        <w:t>。德国总理默克尔</w:t>
      </w:r>
      <w:r w:rsidRPr="00E86EBE">
        <w:rPr>
          <w:rFonts w:hint="eastAsia"/>
        </w:rPr>
        <w:t>16</w:t>
      </w:r>
      <w:r w:rsidRPr="00E86EBE">
        <w:rPr>
          <w:rFonts w:hint="eastAsia"/>
        </w:rPr>
        <w:t>日在慕尼黑安全会议上对当前全球的单边主义倾向发出警告，呼吁国际合作应对各种挑战，并指责美国的贸易和安全等政策。</w:t>
      </w:r>
    </w:p>
    <w:p w:rsidR="00E86EBE" w:rsidRDefault="00E86EBE" w:rsidP="006438CE">
      <w:pPr>
        <w:ind w:firstLine="480"/>
      </w:pPr>
      <w:proofErr w:type="gramStart"/>
      <w:r w:rsidRPr="00E86EBE">
        <w:rPr>
          <w:rFonts w:hint="eastAsia"/>
        </w:rPr>
        <w:t>本届慕安会</w:t>
      </w:r>
      <w:proofErr w:type="gramEnd"/>
      <w:r w:rsidRPr="00E86EBE">
        <w:rPr>
          <w:rFonts w:hint="eastAsia"/>
        </w:rPr>
        <w:t>将从</w:t>
      </w:r>
      <w:r w:rsidRPr="00E86EBE">
        <w:rPr>
          <w:rFonts w:hint="eastAsia"/>
        </w:rPr>
        <w:t>15</w:t>
      </w:r>
      <w:r w:rsidRPr="00E86EBE">
        <w:rPr>
          <w:rFonts w:hint="eastAsia"/>
        </w:rPr>
        <w:t>日持续至</w:t>
      </w:r>
      <w:r w:rsidRPr="00E86EBE">
        <w:rPr>
          <w:rFonts w:hint="eastAsia"/>
        </w:rPr>
        <w:t>17</w:t>
      </w:r>
      <w:r w:rsidRPr="00E86EBE">
        <w:rPr>
          <w:rFonts w:hint="eastAsia"/>
        </w:rPr>
        <w:t>日，与会者约</w:t>
      </w:r>
      <w:r w:rsidRPr="00E86EBE">
        <w:rPr>
          <w:rFonts w:hint="eastAsia"/>
        </w:rPr>
        <w:t>500</w:t>
      </w:r>
      <w:r w:rsidRPr="00E86EBE">
        <w:rPr>
          <w:rFonts w:hint="eastAsia"/>
        </w:rPr>
        <w:t>人，参会政要人数创下历史新高。在主会场活动之外，还将有超过</w:t>
      </w:r>
      <w:r w:rsidRPr="00E86EBE">
        <w:rPr>
          <w:rFonts w:hint="eastAsia"/>
        </w:rPr>
        <w:t>100</w:t>
      </w:r>
      <w:r w:rsidRPr="00E86EBE">
        <w:rPr>
          <w:rFonts w:hint="eastAsia"/>
        </w:rPr>
        <w:t>场配合活动，涉及网络安全、能源、</w:t>
      </w:r>
      <w:r w:rsidRPr="00E86EBE">
        <w:rPr>
          <w:rFonts w:hint="eastAsia"/>
        </w:rPr>
        <w:lastRenderedPageBreak/>
        <w:t>跨国威胁、科技、欧洲防务等众多领域。</w:t>
      </w:r>
      <w:proofErr w:type="gramStart"/>
      <w:r w:rsidRPr="00E86EBE">
        <w:rPr>
          <w:rFonts w:hint="eastAsia"/>
        </w:rPr>
        <w:t>慕安会</w:t>
      </w:r>
      <w:proofErr w:type="gramEnd"/>
      <w:r w:rsidRPr="00E86EBE">
        <w:rPr>
          <w:rFonts w:hint="eastAsia"/>
        </w:rPr>
        <w:t>主席沃尔夫冈·伊申格尔在开幕讲话中表示，</w:t>
      </w:r>
      <w:r w:rsidRPr="007C0128">
        <w:rPr>
          <w:rFonts w:hint="eastAsia"/>
          <w:color w:val="FF0000"/>
        </w:rPr>
        <w:t>当今世界不仅面临大大小小的危机，还正在经历“时代巨变”，全球秩序正在重新洗牌</w:t>
      </w:r>
      <w:r w:rsidRPr="00E86EBE">
        <w:rPr>
          <w:rFonts w:hint="eastAsia"/>
        </w:rPr>
        <w:t>。</w:t>
      </w:r>
    </w:p>
    <w:p w:rsidR="00E86EBE" w:rsidRDefault="00E86EBE" w:rsidP="006438CE">
      <w:pPr>
        <w:ind w:firstLine="480"/>
        <w:rPr>
          <w:rFonts w:hint="eastAsia"/>
        </w:rPr>
      </w:pPr>
      <w:r w:rsidRPr="00E86EBE">
        <w:rPr>
          <w:rFonts w:hint="eastAsia"/>
        </w:rPr>
        <w:t>会前，</w:t>
      </w:r>
      <w:r w:rsidRPr="007C0128">
        <w:rPr>
          <w:rFonts w:hint="eastAsia"/>
          <w:color w:val="FF0000"/>
        </w:rPr>
        <w:t>会议主办方发布了题为《</w:t>
      </w:r>
      <w:r w:rsidRPr="007C0128">
        <w:rPr>
          <w:rStyle w:val="a7"/>
          <w:rFonts w:hint="eastAsia"/>
        </w:rPr>
        <w:t>全球拼图：谁来拼起碎片？</w:t>
      </w:r>
      <w:r w:rsidRPr="007C0128">
        <w:rPr>
          <w:rFonts w:hint="eastAsia"/>
          <w:color w:val="FF0000"/>
        </w:rPr>
        <w:t>》的年度安全报告</w:t>
      </w:r>
      <w:r w:rsidRPr="00E86EBE">
        <w:rPr>
          <w:rFonts w:hint="eastAsia"/>
        </w:rPr>
        <w:t>。报告认为，在过去的</w:t>
      </w:r>
      <w:r w:rsidRPr="00E86EBE">
        <w:rPr>
          <w:rFonts w:hint="eastAsia"/>
        </w:rPr>
        <w:t>2018</w:t>
      </w:r>
      <w:r w:rsidRPr="00E86EBE">
        <w:rPr>
          <w:rFonts w:hint="eastAsia"/>
        </w:rPr>
        <w:t>年，国际政治和安全形势经历了大幅震荡，全球秩序正在洗牌。为不少国家所熟悉、习惯的国际秩序已经受到破坏，或许难以维持和重建。</w:t>
      </w:r>
      <w:r w:rsidRPr="007C0128">
        <w:rPr>
          <w:rStyle w:val="a7"/>
          <w:rFonts w:hint="eastAsia"/>
        </w:rPr>
        <w:t>世界可能将陷入大国间竞争多于合作的局面</w:t>
      </w:r>
      <w:r w:rsidRPr="00E86EBE">
        <w:rPr>
          <w:rFonts w:hint="eastAsia"/>
        </w:rPr>
        <w:t>。</w:t>
      </w:r>
    </w:p>
    <w:p w:rsidR="00E86EBE" w:rsidRDefault="00E86EBE" w:rsidP="006438CE">
      <w:pPr>
        <w:ind w:firstLine="480"/>
      </w:pPr>
      <w:proofErr w:type="gramStart"/>
      <w:r w:rsidRPr="007C0128">
        <w:rPr>
          <w:rFonts w:hint="eastAsia"/>
          <w:color w:val="FF0000"/>
        </w:rPr>
        <w:t>慕安会</w:t>
      </w:r>
      <w:proofErr w:type="gramEnd"/>
      <w:r w:rsidRPr="007C0128">
        <w:rPr>
          <w:rFonts w:hint="eastAsia"/>
          <w:color w:val="FF0000"/>
        </w:rPr>
        <w:t>始于</w:t>
      </w:r>
      <w:r w:rsidRPr="007C0128">
        <w:rPr>
          <w:rFonts w:hint="eastAsia"/>
          <w:color w:val="FF0000"/>
        </w:rPr>
        <w:t>1963</w:t>
      </w:r>
      <w:r w:rsidRPr="007C0128">
        <w:rPr>
          <w:rFonts w:hint="eastAsia"/>
          <w:color w:val="FF0000"/>
        </w:rPr>
        <w:t>年，前身是以跨大西洋伙伴关系为重点议题的“国际防务大会”。创办早期主要作用就是搭建联邦德国与北约的非官方对话平台，会议也因此被称作“跨大西洋的家庭聚会”。</w:t>
      </w:r>
      <w:r w:rsidRPr="00E86EBE">
        <w:rPr>
          <w:rFonts w:hint="eastAsia"/>
        </w:rPr>
        <w:t>近年来，慕尼黑安全会议已逐步成为全球高规格安全政策论坛。</w:t>
      </w:r>
    </w:p>
    <w:p w:rsidR="00E86EBE" w:rsidRPr="00E86EBE" w:rsidRDefault="00E86EBE" w:rsidP="007C0128">
      <w:pPr>
        <w:pStyle w:val="a9"/>
        <w:keepNext/>
        <w:keepLines/>
        <w:numPr>
          <w:ilvl w:val="0"/>
          <w:numId w:val="6"/>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法国召回的法国驻意大利大使</w:t>
      </w:r>
    </w:p>
    <w:p w:rsidR="00E86EBE" w:rsidRDefault="00E86EBE" w:rsidP="006438CE">
      <w:pPr>
        <w:ind w:firstLine="480"/>
      </w:pPr>
      <w:r w:rsidRPr="00E86EBE">
        <w:rPr>
          <w:rFonts w:hint="eastAsia"/>
        </w:rPr>
        <w:t>法国外交部</w:t>
      </w:r>
      <w:r w:rsidRPr="00E86EBE">
        <w:rPr>
          <w:rFonts w:hint="eastAsia"/>
        </w:rPr>
        <w:t>15</w:t>
      </w:r>
      <w:r w:rsidRPr="00E86EBE">
        <w:rPr>
          <w:rFonts w:hint="eastAsia"/>
        </w:rPr>
        <w:t>日表示，日前被召回的法国驻意大利大使克里斯蒂安·马塞（右）当天已返回罗马。本月</w:t>
      </w:r>
      <w:r w:rsidRPr="00E86EBE">
        <w:rPr>
          <w:rFonts w:hint="eastAsia"/>
        </w:rPr>
        <w:t>7</w:t>
      </w:r>
      <w:r w:rsidRPr="00E86EBE">
        <w:rPr>
          <w:rFonts w:hint="eastAsia"/>
        </w:rPr>
        <w:t>日，法国政府召回驻意大利大使，以抗议意大利副总理迪马约与法国“黄马甲”运动代表会面。</w:t>
      </w:r>
      <w:r w:rsidRPr="007C0128">
        <w:rPr>
          <w:rFonts w:hint="eastAsia"/>
          <w:color w:val="FF0000"/>
        </w:rPr>
        <w:t>这是二战结束以来法国首次召回驻意大利大使</w:t>
      </w:r>
      <w:r w:rsidRPr="00E86EBE">
        <w:rPr>
          <w:rFonts w:hint="eastAsia"/>
        </w:rPr>
        <w:t>。</w:t>
      </w:r>
    </w:p>
    <w:p w:rsidR="00E86EBE" w:rsidRPr="00E86EBE" w:rsidRDefault="00E86EBE" w:rsidP="007C0128">
      <w:pPr>
        <w:pStyle w:val="a9"/>
        <w:keepNext/>
        <w:keepLines/>
        <w:numPr>
          <w:ilvl w:val="0"/>
          <w:numId w:val="6"/>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“化武袭击”视频确认是人为导演拍摄</w:t>
      </w:r>
    </w:p>
    <w:p w:rsidR="00E86EBE" w:rsidRDefault="00E86EBE" w:rsidP="006438CE">
      <w:pPr>
        <w:ind w:firstLine="480"/>
      </w:pPr>
      <w:r w:rsidRPr="00E86EBE">
        <w:rPr>
          <w:rFonts w:hint="eastAsia"/>
        </w:rPr>
        <w:t>英国广播公司制片人利亚姆·达拉提近日表示，他经过调查后确认</w:t>
      </w:r>
      <w:r w:rsidRPr="00E86EBE">
        <w:rPr>
          <w:rFonts w:hint="eastAsia"/>
        </w:rPr>
        <w:t>2018</w:t>
      </w:r>
      <w:r w:rsidRPr="00E86EBE">
        <w:rPr>
          <w:rFonts w:hint="eastAsia"/>
        </w:rPr>
        <w:t>年</w:t>
      </w:r>
      <w:r w:rsidRPr="00E86EBE">
        <w:rPr>
          <w:rFonts w:hint="eastAsia"/>
        </w:rPr>
        <w:t>4</w:t>
      </w:r>
      <w:r w:rsidRPr="00E86EBE">
        <w:rPr>
          <w:rFonts w:hint="eastAsia"/>
        </w:rPr>
        <w:t>月发生在叙利亚杜马镇的“化武袭击”视频是人为导演拍摄的。俄国防部发言人表示，西方国家“导演”的“化武袭击”事件，对国际关系体系造成了不良影响。</w:t>
      </w:r>
    </w:p>
    <w:p w:rsidR="00E86EBE" w:rsidRPr="00E86EBE" w:rsidRDefault="00E86EBE" w:rsidP="007C0128">
      <w:pPr>
        <w:pStyle w:val="a9"/>
        <w:keepNext/>
        <w:keepLines/>
        <w:numPr>
          <w:ilvl w:val="0"/>
          <w:numId w:val="6"/>
        </w:numPr>
        <w:ind w:firstLineChars="0"/>
        <w:outlineLvl w:val="3"/>
        <w:rPr>
          <w:rFonts w:ascii="楷体" w:eastAsia="楷体" w:hAnsi="楷体" w:cstheme="majorBidi"/>
          <w:b/>
          <w:bCs/>
          <w:szCs w:val="28"/>
        </w:rPr>
      </w:pPr>
      <w:r w:rsidRPr="00E86EBE">
        <w:rPr>
          <w:rFonts w:ascii="楷体" w:eastAsia="楷体" w:hAnsi="楷体" w:cstheme="majorBidi" w:hint="eastAsia"/>
          <w:b/>
          <w:bCs/>
          <w:szCs w:val="28"/>
        </w:rPr>
        <w:t>俄罗斯战略轰炸机巡航</w:t>
      </w:r>
    </w:p>
    <w:p w:rsidR="00E86EBE" w:rsidRDefault="00E86EBE" w:rsidP="006438CE">
      <w:pPr>
        <w:ind w:firstLine="480"/>
      </w:pPr>
      <w:r w:rsidRPr="00E86EBE">
        <w:rPr>
          <w:rFonts w:hint="eastAsia"/>
        </w:rPr>
        <w:t>俄罗斯国防部</w:t>
      </w:r>
      <w:r w:rsidRPr="00E86EBE">
        <w:rPr>
          <w:rFonts w:hint="eastAsia"/>
        </w:rPr>
        <w:t>15</w:t>
      </w:r>
      <w:r w:rsidRPr="00E86EBE">
        <w:rPr>
          <w:rFonts w:hint="eastAsia"/>
        </w:rPr>
        <w:t>日发布公告说，俄罗斯两架图</w:t>
      </w:r>
      <w:r w:rsidRPr="00E86EBE">
        <w:rPr>
          <w:rFonts w:hint="eastAsia"/>
        </w:rPr>
        <w:t>-95MS</w:t>
      </w:r>
      <w:r w:rsidRPr="00E86EBE">
        <w:rPr>
          <w:rFonts w:hint="eastAsia"/>
        </w:rPr>
        <w:t>战略轰炸机当天巡航了日本海、鄂霍次克海和太平洋西部水域上空，日本战机在俄罗斯军机飞行的部分航段进行了伴随飞行。</w:t>
      </w:r>
    </w:p>
    <w:p w:rsidR="009953BB" w:rsidRPr="009953BB" w:rsidRDefault="009953BB" w:rsidP="007C0128">
      <w:pPr>
        <w:pStyle w:val="a9"/>
        <w:keepNext/>
        <w:keepLines/>
        <w:numPr>
          <w:ilvl w:val="0"/>
          <w:numId w:val="6"/>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朝鲜和韩国联合组队参加东京奥运会</w:t>
      </w:r>
    </w:p>
    <w:p w:rsidR="009953BB" w:rsidRDefault="009953BB" w:rsidP="006438CE">
      <w:pPr>
        <w:ind w:firstLine="480"/>
      </w:pPr>
      <w:r w:rsidRPr="009953BB">
        <w:rPr>
          <w:rFonts w:hint="eastAsia"/>
        </w:rPr>
        <w:t>国际奥委会</w:t>
      </w:r>
      <w:r w:rsidRPr="009953BB">
        <w:rPr>
          <w:rFonts w:hint="eastAsia"/>
        </w:rPr>
        <w:t>15</w:t>
      </w:r>
      <w:r w:rsidRPr="009953BB">
        <w:rPr>
          <w:rFonts w:hint="eastAsia"/>
        </w:rPr>
        <w:t>日表示，</w:t>
      </w:r>
      <w:r w:rsidRPr="007C0128">
        <w:rPr>
          <w:rFonts w:hint="eastAsia"/>
          <w:color w:val="FF0000"/>
        </w:rPr>
        <w:t>同意朝鲜和韩国联合组队参加东京奥运会女子篮球、女子曲棍球、柔道混合团体赛及赛艇项目的男女四人双桨和八人单桨比赛</w:t>
      </w:r>
      <w:r w:rsidRPr="009953BB">
        <w:rPr>
          <w:rFonts w:hint="eastAsia"/>
        </w:rPr>
        <w:t>，前提是朝韩联队能够在这四个项目上获得参赛资格。</w:t>
      </w:r>
    </w:p>
    <w:p w:rsidR="009953BB" w:rsidRPr="009953BB" w:rsidRDefault="009953BB" w:rsidP="007C0128">
      <w:pPr>
        <w:pStyle w:val="a9"/>
        <w:keepNext/>
        <w:keepLines/>
        <w:numPr>
          <w:ilvl w:val="0"/>
          <w:numId w:val="6"/>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lastRenderedPageBreak/>
        <w:t>西班牙华人对BBVA大规模冻结华人账户表示抗议</w:t>
      </w:r>
    </w:p>
    <w:p w:rsidR="009953BB" w:rsidRDefault="009953BB" w:rsidP="006438CE">
      <w:pPr>
        <w:ind w:firstLine="480"/>
      </w:pPr>
      <w:r w:rsidRPr="009953BB">
        <w:rPr>
          <w:rFonts w:hint="eastAsia"/>
        </w:rPr>
        <w:t>近日，西班牙一些华人对西班牙第二大银行</w:t>
      </w:r>
      <w:r w:rsidRPr="009953BB">
        <w:rPr>
          <w:rFonts w:hint="eastAsia"/>
        </w:rPr>
        <w:t>BBVA</w:t>
      </w:r>
      <w:r w:rsidRPr="009953BB">
        <w:rPr>
          <w:rFonts w:hint="eastAsia"/>
        </w:rPr>
        <w:t>以反洗钱为理由大规模冻结华人账户表示抗议。当地时间</w:t>
      </w:r>
      <w:r w:rsidRPr="009953BB">
        <w:rPr>
          <w:rFonts w:hint="eastAsia"/>
        </w:rPr>
        <w:t>16</w:t>
      </w:r>
      <w:r w:rsidRPr="009953BB">
        <w:rPr>
          <w:rFonts w:hint="eastAsia"/>
        </w:rPr>
        <w:t>日，该银行发言人在一份声明中就此致歉，并表示将加快账户解封速度。</w:t>
      </w:r>
    </w:p>
    <w:p w:rsidR="009953BB" w:rsidRPr="009953BB" w:rsidRDefault="009953BB" w:rsidP="007C0128">
      <w:pPr>
        <w:pStyle w:val="a9"/>
        <w:keepNext/>
        <w:keepLines/>
        <w:numPr>
          <w:ilvl w:val="0"/>
          <w:numId w:val="6"/>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俄罗斯媒体公布新型T-90M坦克的测试视频</w:t>
      </w:r>
    </w:p>
    <w:p w:rsidR="009953BB" w:rsidRDefault="009953BB" w:rsidP="006438CE">
      <w:pPr>
        <w:ind w:firstLine="480"/>
      </w:pPr>
      <w:r w:rsidRPr="009953BB">
        <w:rPr>
          <w:rFonts w:hint="eastAsia"/>
        </w:rPr>
        <w:t>当地时间</w:t>
      </w:r>
      <w:r w:rsidRPr="009953BB">
        <w:rPr>
          <w:rFonts w:hint="eastAsia"/>
        </w:rPr>
        <w:t>15</w:t>
      </w:r>
      <w:r w:rsidRPr="009953BB">
        <w:rPr>
          <w:rFonts w:hint="eastAsia"/>
        </w:rPr>
        <w:t>日，俄罗斯媒体公布了新型</w:t>
      </w:r>
      <w:r w:rsidRPr="009953BB">
        <w:rPr>
          <w:rFonts w:hint="eastAsia"/>
        </w:rPr>
        <w:t>T-90M</w:t>
      </w:r>
      <w:r w:rsidRPr="009953BB">
        <w:rPr>
          <w:rFonts w:hint="eastAsia"/>
        </w:rPr>
        <w:t>坦克的测试视频，展示这一型号的坦克在移动中准确命中目标的场景。</w:t>
      </w:r>
      <w:r w:rsidRPr="009953BB">
        <w:rPr>
          <w:rFonts w:hint="eastAsia"/>
        </w:rPr>
        <w:t>T-90M</w:t>
      </w:r>
      <w:r w:rsidRPr="009953BB">
        <w:rPr>
          <w:rFonts w:hint="eastAsia"/>
        </w:rPr>
        <w:t>坦克是俄罗斯现役</w:t>
      </w:r>
      <w:r w:rsidRPr="009953BB">
        <w:rPr>
          <w:rFonts w:hint="eastAsia"/>
        </w:rPr>
        <w:t>T-90</w:t>
      </w:r>
      <w:r w:rsidRPr="009953BB">
        <w:rPr>
          <w:rFonts w:hint="eastAsia"/>
        </w:rPr>
        <w:t>坦克的最新改进型，第一批</w:t>
      </w:r>
      <w:r w:rsidRPr="009953BB">
        <w:rPr>
          <w:rFonts w:hint="eastAsia"/>
        </w:rPr>
        <w:t>T-90M</w:t>
      </w:r>
      <w:r w:rsidRPr="009953BB">
        <w:rPr>
          <w:rFonts w:hint="eastAsia"/>
        </w:rPr>
        <w:t>坦克将于今年年底正式列装俄罗斯部队。</w:t>
      </w:r>
    </w:p>
    <w:p w:rsidR="009953BB" w:rsidRPr="009953BB" w:rsidRDefault="009953BB" w:rsidP="007C0128">
      <w:pPr>
        <w:pStyle w:val="a9"/>
        <w:keepNext/>
        <w:keepLines/>
        <w:numPr>
          <w:ilvl w:val="0"/>
          <w:numId w:val="6"/>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英国中部航空公司进入破产程序</w:t>
      </w:r>
    </w:p>
    <w:p w:rsidR="009953BB" w:rsidRDefault="009953BB" w:rsidP="006438CE">
      <w:pPr>
        <w:ind w:firstLine="480"/>
      </w:pPr>
      <w:r w:rsidRPr="009953BB">
        <w:rPr>
          <w:rFonts w:hint="eastAsia"/>
        </w:rPr>
        <w:t>英国中部航空公司</w:t>
      </w:r>
      <w:r w:rsidRPr="009953BB">
        <w:rPr>
          <w:rFonts w:hint="eastAsia"/>
        </w:rPr>
        <w:t>16</w:t>
      </w:r>
      <w:r w:rsidRPr="009953BB">
        <w:rPr>
          <w:rFonts w:hint="eastAsia"/>
        </w:rPr>
        <w:t>日宣布，受英国“脱欧”带来的不确定性以及燃油成本上涨等因素影响，他们无法继续运营，进入破产程序，并关闭所有航线。</w:t>
      </w:r>
    </w:p>
    <w:p w:rsidR="009953BB" w:rsidRPr="007C0128" w:rsidRDefault="009953BB" w:rsidP="007C0128">
      <w:pPr>
        <w:pStyle w:val="a9"/>
        <w:keepNext/>
        <w:keepLines/>
        <w:numPr>
          <w:ilvl w:val="0"/>
          <w:numId w:val="6"/>
        </w:numPr>
        <w:ind w:firstLineChars="0"/>
        <w:outlineLvl w:val="3"/>
        <w:rPr>
          <w:rFonts w:ascii="楷体" w:eastAsia="楷体" w:hAnsi="楷体" w:cstheme="majorBidi"/>
          <w:b/>
          <w:bCs/>
          <w:color w:val="FF0000"/>
          <w:szCs w:val="28"/>
        </w:rPr>
      </w:pPr>
      <w:r w:rsidRPr="007C0128">
        <w:rPr>
          <w:rFonts w:ascii="楷体" w:eastAsia="楷体" w:hAnsi="楷体" w:cstheme="majorBidi" w:hint="eastAsia"/>
          <w:b/>
          <w:bCs/>
          <w:color w:val="FF0000"/>
          <w:szCs w:val="28"/>
        </w:rPr>
        <w:t>梵高画作《向日葵》将不再外借展出</w:t>
      </w:r>
    </w:p>
    <w:p w:rsidR="009953BB" w:rsidRDefault="009953BB" w:rsidP="006438CE">
      <w:pPr>
        <w:ind w:firstLine="480"/>
      </w:pPr>
      <w:r w:rsidRPr="009953BB">
        <w:rPr>
          <w:rFonts w:hint="eastAsia"/>
        </w:rPr>
        <w:t>近日，荷兰梵高艺术博物馆发表声明说，</w:t>
      </w:r>
      <w:r w:rsidRPr="007C0128">
        <w:rPr>
          <w:rFonts w:hint="eastAsia"/>
          <w:color w:val="FF0000"/>
        </w:rPr>
        <w:t>该馆收藏的梵高画作《向日葵》将不再外借展出</w:t>
      </w:r>
      <w:r w:rsidRPr="009953BB">
        <w:rPr>
          <w:rFonts w:hint="eastAsia"/>
        </w:rPr>
        <w:t>。声明说，《向日葵》目前的状态虽然稳定，但是画作的涂层与颜料对震动、温度湿度的变化非常敏感，应该尽可能减少移动。</w:t>
      </w:r>
    </w:p>
    <w:p w:rsidR="009953BB" w:rsidRDefault="009953BB" w:rsidP="006438CE">
      <w:pPr>
        <w:ind w:firstLine="502"/>
      </w:pPr>
      <w:r w:rsidRPr="007C0128">
        <w:rPr>
          <w:rStyle w:val="a7"/>
          <w:rFonts w:hint="eastAsia"/>
        </w:rPr>
        <w:t>荷兰梵高艺术博物馆收藏的《向日葵》创作于</w:t>
      </w:r>
      <w:r w:rsidRPr="007C0128">
        <w:rPr>
          <w:rStyle w:val="a7"/>
          <w:rFonts w:hint="eastAsia"/>
        </w:rPr>
        <w:t>1889</w:t>
      </w:r>
      <w:r w:rsidRPr="007C0128">
        <w:rPr>
          <w:rStyle w:val="a7"/>
          <w:rFonts w:hint="eastAsia"/>
        </w:rPr>
        <w:t>年，是梵高“向日葵”系列作品中最知名的一幅</w:t>
      </w:r>
      <w:r w:rsidRPr="009953BB">
        <w:rPr>
          <w:rFonts w:hint="eastAsia"/>
        </w:rPr>
        <w:t>，曾被外借过</w:t>
      </w:r>
      <w:r w:rsidRPr="009953BB">
        <w:rPr>
          <w:rFonts w:hint="eastAsia"/>
        </w:rPr>
        <w:t>6</w:t>
      </w:r>
      <w:r w:rsidRPr="009953BB">
        <w:rPr>
          <w:rFonts w:hint="eastAsia"/>
        </w:rPr>
        <w:t>次。</w:t>
      </w:r>
    </w:p>
    <w:p w:rsidR="009953BB" w:rsidRPr="009953BB" w:rsidRDefault="009953BB" w:rsidP="007C0128">
      <w:pPr>
        <w:pStyle w:val="a9"/>
        <w:keepNext/>
        <w:keepLines/>
        <w:numPr>
          <w:ilvl w:val="0"/>
          <w:numId w:val="6"/>
        </w:numPr>
        <w:ind w:firstLineChars="0"/>
        <w:outlineLvl w:val="3"/>
        <w:rPr>
          <w:rFonts w:ascii="楷体" w:eastAsia="楷体" w:hAnsi="楷体" w:cstheme="majorBidi"/>
          <w:b/>
          <w:bCs/>
          <w:szCs w:val="28"/>
        </w:rPr>
      </w:pPr>
      <w:r w:rsidRPr="009953BB">
        <w:rPr>
          <w:rFonts w:ascii="楷体" w:eastAsia="楷体" w:hAnsi="楷体" w:cstheme="majorBidi" w:hint="eastAsia"/>
          <w:b/>
          <w:bCs/>
          <w:szCs w:val="28"/>
        </w:rPr>
        <w:t>伊朗展示</w:t>
      </w:r>
      <w:proofErr w:type="gramStart"/>
      <w:r w:rsidRPr="009953BB">
        <w:rPr>
          <w:rFonts w:ascii="楷体" w:eastAsia="楷体" w:hAnsi="楷体" w:cstheme="majorBidi" w:hint="eastAsia"/>
          <w:b/>
          <w:bCs/>
          <w:szCs w:val="28"/>
        </w:rPr>
        <w:t>最</w:t>
      </w:r>
      <w:proofErr w:type="gramEnd"/>
      <w:r w:rsidRPr="009953BB">
        <w:rPr>
          <w:rFonts w:ascii="楷体" w:eastAsia="楷体" w:hAnsi="楷体" w:cstheme="majorBidi" w:hint="eastAsia"/>
          <w:b/>
          <w:bCs/>
          <w:szCs w:val="28"/>
        </w:rPr>
        <w:t>新型“征服者”潜艇</w:t>
      </w:r>
    </w:p>
    <w:p w:rsidR="009953BB" w:rsidRPr="009953BB" w:rsidRDefault="009953BB" w:rsidP="006438CE">
      <w:pPr>
        <w:ind w:firstLine="480"/>
        <w:rPr>
          <w:rFonts w:hint="eastAsia"/>
        </w:rPr>
      </w:pPr>
      <w:r w:rsidRPr="009953BB">
        <w:rPr>
          <w:rFonts w:hint="eastAsia"/>
        </w:rPr>
        <w:t>当地时间</w:t>
      </w:r>
      <w:r w:rsidRPr="009953BB">
        <w:rPr>
          <w:rFonts w:hint="eastAsia"/>
        </w:rPr>
        <w:t>17</w:t>
      </w:r>
      <w:r w:rsidRPr="009953BB">
        <w:rPr>
          <w:rFonts w:hint="eastAsia"/>
        </w:rPr>
        <w:t>日，伊朗通过媒体展示其研发的</w:t>
      </w:r>
      <w:proofErr w:type="gramStart"/>
      <w:r w:rsidRPr="009953BB">
        <w:rPr>
          <w:rFonts w:hint="eastAsia"/>
        </w:rPr>
        <w:t>最</w:t>
      </w:r>
      <w:proofErr w:type="gramEnd"/>
      <w:r w:rsidRPr="009953BB">
        <w:rPr>
          <w:rFonts w:hint="eastAsia"/>
        </w:rPr>
        <w:t>新型“征服者”潜艇。根据伊朗媒体报道，</w:t>
      </w:r>
      <w:proofErr w:type="gramStart"/>
      <w:r w:rsidRPr="009953BB">
        <w:rPr>
          <w:rFonts w:hint="eastAsia"/>
        </w:rPr>
        <w:t>最</w:t>
      </w:r>
      <w:proofErr w:type="gramEnd"/>
      <w:r w:rsidRPr="009953BB">
        <w:rPr>
          <w:rFonts w:hint="eastAsia"/>
        </w:rPr>
        <w:t>新型“征服者”潜艇为排水量</w:t>
      </w:r>
      <w:r w:rsidRPr="009953BB">
        <w:rPr>
          <w:rFonts w:hint="eastAsia"/>
        </w:rPr>
        <w:t>600</w:t>
      </w:r>
      <w:r w:rsidRPr="009953BB">
        <w:rPr>
          <w:rFonts w:hint="eastAsia"/>
        </w:rPr>
        <w:t>吨的中型潜艇，搭载有</w:t>
      </w:r>
      <w:proofErr w:type="gramStart"/>
      <w:r w:rsidRPr="009953BB">
        <w:rPr>
          <w:rFonts w:hint="eastAsia"/>
        </w:rPr>
        <w:t>最</w:t>
      </w:r>
      <w:proofErr w:type="gramEnd"/>
      <w:r w:rsidRPr="009953BB">
        <w:rPr>
          <w:rFonts w:hint="eastAsia"/>
        </w:rPr>
        <w:t>新型鱼雷和海军地雷、以及巡航导弹发射系统，并配备精密声波雷达，能在水下</w:t>
      </w:r>
      <w:r w:rsidRPr="009953BB">
        <w:rPr>
          <w:rFonts w:hint="eastAsia"/>
        </w:rPr>
        <w:t>200</w:t>
      </w:r>
      <w:r w:rsidRPr="009953BB">
        <w:rPr>
          <w:rFonts w:hint="eastAsia"/>
        </w:rPr>
        <w:t>米以上的深度运行长达五周左右。</w:t>
      </w:r>
    </w:p>
    <w:p w:rsidR="006438CE" w:rsidRDefault="006438CE" w:rsidP="006438CE">
      <w:pPr>
        <w:keepNext/>
        <w:keepLines/>
        <w:ind w:firstLineChars="0" w:firstLine="0"/>
        <w:outlineLvl w:val="2"/>
        <w:rPr>
          <w:rFonts w:ascii="黑体" w:eastAsia="黑体" w:hAnsi="黑体" w:cstheme="minorBidi"/>
          <w:b/>
          <w:bCs/>
          <w:sz w:val="28"/>
          <w:szCs w:val="32"/>
        </w:rPr>
      </w:pPr>
      <w:r w:rsidRPr="006438CE">
        <w:rPr>
          <w:rFonts w:ascii="黑体" w:eastAsia="黑体" w:hAnsi="黑体" w:cstheme="minorBidi" w:hint="eastAsia"/>
          <w:b/>
          <w:bCs/>
          <w:sz w:val="28"/>
          <w:szCs w:val="32"/>
        </w:rPr>
        <w:t>七、地方要闻</w:t>
      </w:r>
    </w:p>
    <w:p w:rsidR="0067481D" w:rsidRPr="00487923" w:rsidRDefault="0067481D" w:rsidP="007C0128">
      <w:pPr>
        <w:pStyle w:val="a9"/>
        <w:keepNext/>
        <w:keepLines/>
        <w:numPr>
          <w:ilvl w:val="0"/>
          <w:numId w:val="7"/>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四川省公布《宜宾恒达科技有限公司 “7</w:t>
      </w:r>
      <w:r w:rsidRPr="00487923">
        <w:rPr>
          <w:rFonts w:ascii="微软雅黑" w:eastAsia="微软雅黑" w:hAnsi="微软雅黑" w:cs="微软雅黑" w:hint="eastAsia"/>
          <w:b/>
          <w:bCs/>
          <w:szCs w:val="28"/>
        </w:rPr>
        <w:t>•</w:t>
      </w:r>
      <w:r w:rsidRPr="00487923">
        <w:rPr>
          <w:rFonts w:ascii="楷体" w:eastAsia="楷体" w:hAnsi="楷体" w:cstheme="majorBidi" w:hint="eastAsia"/>
          <w:b/>
          <w:bCs/>
          <w:szCs w:val="28"/>
        </w:rPr>
        <w:t>12”重大爆炸着火事故调查报告》</w:t>
      </w:r>
    </w:p>
    <w:p w:rsidR="0067481D" w:rsidRDefault="0067481D" w:rsidP="0067481D">
      <w:pPr>
        <w:ind w:firstLine="480"/>
      </w:pPr>
      <w:r w:rsidRPr="0067481D">
        <w:rPr>
          <w:rFonts w:hint="eastAsia"/>
        </w:rPr>
        <w:t>13</w:t>
      </w:r>
      <w:r w:rsidRPr="0067481D">
        <w:rPr>
          <w:rFonts w:hint="eastAsia"/>
        </w:rPr>
        <w:t>日，四川省应急管理厅公布了《宜宾恒达科技有限公司</w:t>
      </w:r>
      <w:r w:rsidRPr="0067481D">
        <w:rPr>
          <w:rFonts w:hint="eastAsia"/>
        </w:rPr>
        <w:t xml:space="preserve"> </w:t>
      </w:r>
      <w:r w:rsidRPr="0067481D">
        <w:rPr>
          <w:rFonts w:hint="eastAsia"/>
        </w:rPr>
        <w:t>“</w:t>
      </w:r>
      <w:r w:rsidRPr="0067481D">
        <w:rPr>
          <w:rFonts w:hint="eastAsia"/>
        </w:rPr>
        <w:t>7</w:t>
      </w:r>
      <w:r w:rsidRPr="0067481D">
        <w:rPr>
          <w:rFonts w:ascii="微软雅黑" w:eastAsia="微软雅黑" w:hAnsi="微软雅黑" w:cs="微软雅黑" w:hint="eastAsia"/>
        </w:rPr>
        <w:t>•</w:t>
      </w:r>
      <w:r w:rsidRPr="0067481D">
        <w:rPr>
          <w:rFonts w:hint="eastAsia"/>
        </w:rPr>
        <w:t>12</w:t>
      </w:r>
      <w:r w:rsidRPr="0067481D">
        <w:rPr>
          <w:rFonts w:hint="eastAsia"/>
        </w:rPr>
        <w:t>”重大爆炸着火事故调查报告》，经调查认定，该事故是一起生产安全责任事故。目前，</w:t>
      </w:r>
      <w:r w:rsidRPr="0067481D">
        <w:rPr>
          <w:rFonts w:hint="eastAsia"/>
        </w:rPr>
        <w:t>15</w:t>
      </w:r>
      <w:r w:rsidRPr="0067481D">
        <w:rPr>
          <w:rFonts w:hint="eastAsia"/>
        </w:rPr>
        <w:t>人被移送司法，</w:t>
      </w:r>
      <w:r w:rsidRPr="0067481D">
        <w:rPr>
          <w:rFonts w:hint="eastAsia"/>
        </w:rPr>
        <w:t>4</w:t>
      </w:r>
      <w:r w:rsidRPr="0067481D">
        <w:rPr>
          <w:rFonts w:hint="eastAsia"/>
        </w:rPr>
        <w:t>人接受纪委监委调查。另有</w:t>
      </w:r>
      <w:r w:rsidRPr="0067481D">
        <w:rPr>
          <w:rFonts w:hint="eastAsia"/>
        </w:rPr>
        <w:t>44</w:t>
      </w:r>
      <w:r w:rsidRPr="0067481D">
        <w:rPr>
          <w:rFonts w:hint="eastAsia"/>
        </w:rPr>
        <w:t>人，调查组建议给予党纪政务处分和组织处理。</w:t>
      </w:r>
    </w:p>
    <w:p w:rsidR="0067481D" w:rsidRDefault="0067481D" w:rsidP="0067481D">
      <w:pPr>
        <w:ind w:firstLine="480"/>
      </w:pPr>
      <w:r w:rsidRPr="0067481D">
        <w:rPr>
          <w:rFonts w:hint="eastAsia"/>
        </w:rPr>
        <w:lastRenderedPageBreak/>
        <w:t>2018</w:t>
      </w:r>
      <w:r w:rsidRPr="0067481D">
        <w:rPr>
          <w:rFonts w:hint="eastAsia"/>
        </w:rPr>
        <w:t>年</w:t>
      </w:r>
      <w:r w:rsidRPr="0067481D">
        <w:rPr>
          <w:rFonts w:hint="eastAsia"/>
        </w:rPr>
        <w:t>7</w:t>
      </w:r>
      <w:r w:rsidRPr="0067481D">
        <w:rPr>
          <w:rFonts w:hint="eastAsia"/>
        </w:rPr>
        <w:t>月</w:t>
      </w:r>
      <w:r w:rsidRPr="0067481D">
        <w:rPr>
          <w:rFonts w:hint="eastAsia"/>
        </w:rPr>
        <w:t>12</w:t>
      </w:r>
      <w:r w:rsidRPr="0067481D">
        <w:rPr>
          <w:rFonts w:hint="eastAsia"/>
        </w:rPr>
        <w:t>日</w:t>
      </w:r>
      <w:r w:rsidRPr="0067481D">
        <w:rPr>
          <w:rFonts w:hint="eastAsia"/>
        </w:rPr>
        <w:t>18</w:t>
      </w:r>
      <w:r w:rsidRPr="0067481D">
        <w:rPr>
          <w:rFonts w:hint="eastAsia"/>
        </w:rPr>
        <w:t>时许，四川宜宾江安县阳春工业园区内的宜宾恒达科技有限公司发生重大爆炸着火事故，致</w:t>
      </w:r>
      <w:r w:rsidRPr="0067481D">
        <w:rPr>
          <w:rFonts w:hint="eastAsia"/>
        </w:rPr>
        <w:t>19</w:t>
      </w:r>
      <w:r w:rsidRPr="0067481D">
        <w:rPr>
          <w:rFonts w:hint="eastAsia"/>
        </w:rPr>
        <w:t>死</w:t>
      </w:r>
      <w:r w:rsidRPr="0067481D">
        <w:rPr>
          <w:rFonts w:hint="eastAsia"/>
        </w:rPr>
        <w:t>12</w:t>
      </w:r>
      <w:r w:rsidRPr="0067481D">
        <w:rPr>
          <w:rFonts w:hint="eastAsia"/>
        </w:rPr>
        <w:t>伤。</w:t>
      </w:r>
    </w:p>
    <w:p w:rsidR="0067481D" w:rsidRPr="00487923" w:rsidRDefault="0067481D" w:rsidP="007C0128">
      <w:pPr>
        <w:pStyle w:val="a9"/>
        <w:keepNext/>
        <w:keepLines/>
        <w:numPr>
          <w:ilvl w:val="0"/>
          <w:numId w:val="7"/>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北京市取消进京落户等21项证明</w:t>
      </w:r>
    </w:p>
    <w:p w:rsidR="0067481D" w:rsidRPr="0067481D" w:rsidRDefault="0067481D" w:rsidP="0067481D">
      <w:pPr>
        <w:ind w:firstLine="480"/>
      </w:pPr>
      <w:r w:rsidRPr="0067481D">
        <w:rPr>
          <w:rFonts w:hint="eastAsia"/>
        </w:rPr>
        <w:t>北京市政务服务管理局近日消息，在此前分三批清理取消了</w:t>
      </w:r>
      <w:r w:rsidRPr="0067481D">
        <w:rPr>
          <w:rFonts w:hint="eastAsia"/>
        </w:rPr>
        <w:t>204</w:t>
      </w:r>
      <w:r w:rsidRPr="0067481D">
        <w:rPr>
          <w:rFonts w:hint="eastAsia"/>
        </w:rPr>
        <w:t>项市级党政群机关和事业单位索要涉及企业群众办事创业各类证明的基础上，再次取消了进京落户等</w:t>
      </w:r>
      <w:r w:rsidRPr="0067481D">
        <w:rPr>
          <w:rFonts w:hint="eastAsia"/>
        </w:rPr>
        <w:t>21</w:t>
      </w:r>
      <w:r w:rsidRPr="0067481D">
        <w:rPr>
          <w:rFonts w:hint="eastAsia"/>
        </w:rPr>
        <w:t>项证明。</w:t>
      </w:r>
    </w:p>
    <w:p w:rsidR="0067481D" w:rsidRDefault="0067481D" w:rsidP="0067481D">
      <w:pPr>
        <w:ind w:firstLine="480"/>
      </w:pPr>
      <w:r w:rsidRPr="0067481D">
        <w:rPr>
          <w:rFonts w:hint="eastAsia"/>
        </w:rPr>
        <w:t>北京市第四批取消的</w:t>
      </w:r>
      <w:r w:rsidRPr="0067481D">
        <w:rPr>
          <w:rFonts w:hint="eastAsia"/>
        </w:rPr>
        <w:t>21</w:t>
      </w:r>
      <w:r w:rsidRPr="0067481D">
        <w:rPr>
          <w:rFonts w:hint="eastAsia"/>
        </w:rPr>
        <w:t>项证明方案，涉及企业设立、进京落户、生活补助、生育服务、医疗保障、子女入学、就业奖励</w:t>
      </w:r>
      <w:r w:rsidRPr="0067481D">
        <w:rPr>
          <w:rFonts w:hint="eastAsia"/>
        </w:rPr>
        <w:t>7</w:t>
      </w:r>
      <w:r w:rsidRPr="0067481D">
        <w:rPr>
          <w:rFonts w:hint="eastAsia"/>
        </w:rPr>
        <w:t>个方面</w:t>
      </w:r>
      <w:r w:rsidRPr="0067481D">
        <w:rPr>
          <w:rFonts w:hint="eastAsia"/>
        </w:rPr>
        <w:t>21</w:t>
      </w:r>
      <w:r w:rsidRPr="0067481D">
        <w:rPr>
          <w:rFonts w:hint="eastAsia"/>
        </w:rPr>
        <w:t>个事项。</w:t>
      </w:r>
    </w:p>
    <w:p w:rsidR="0067481D" w:rsidRPr="00487923" w:rsidRDefault="0067481D" w:rsidP="007C0128">
      <w:pPr>
        <w:pStyle w:val="a9"/>
        <w:keepNext/>
        <w:keepLines/>
        <w:numPr>
          <w:ilvl w:val="0"/>
          <w:numId w:val="7"/>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广西玉林市公安局玉州分局网安大队教导员文政不幸去世</w:t>
      </w:r>
    </w:p>
    <w:p w:rsidR="0067481D" w:rsidRDefault="0067481D" w:rsidP="0067481D">
      <w:pPr>
        <w:ind w:firstLine="480"/>
      </w:pPr>
      <w:r w:rsidRPr="0067481D">
        <w:rPr>
          <w:rFonts w:hint="eastAsia"/>
        </w:rPr>
        <w:t>13</w:t>
      </w:r>
      <w:r w:rsidRPr="0067481D">
        <w:rPr>
          <w:rFonts w:hint="eastAsia"/>
        </w:rPr>
        <w:t>日消息，</w:t>
      </w:r>
      <w:r w:rsidRPr="0067481D">
        <w:rPr>
          <w:rFonts w:hint="eastAsia"/>
        </w:rPr>
        <w:t>2</w:t>
      </w:r>
      <w:r w:rsidRPr="0067481D">
        <w:rPr>
          <w:rFonts w:hint="eastAsia"/>
        </w:rPr>
        <w:t>月</w:t>
      </w:r>
      <w:r w:rsidRPr="0067481D">
        <w:rPr>
          <w:rFonts w:hint="eastAsia"/>
        </w:rPr>
        <w:t>13</w:t>
      </w:r>
      <w:r w:rsidRPr="0067481D">
        <w:rPr>
          <w:rFonts w:hint="eastAsia"/>
        </w:rPr>
        <w:t>日零时许，广西玉林市公安局玉州分局网安大队教导员文政因连续高强度奋战在扫黑除恶、“禁燃”等工作上，导致诱发心肌梗塞疾病，不幸去世，年仅</w:t>
      </w:r>
      <w:r w:rsidRPr="0067481D">
        <w:rPr>
          <w:rFonts w:hint="eastAsia"/>
        </w:rPr>
        <w:t>45</w:t>
      </w:r>
      <w:r w:rsidRPr="0067481D">
        <w:rPr>
          <w:rFonts w:hint="eastAsia"/>
        </w:rPr>
        <w:t>岁！一路走好！</w:t>
      </w:r>
    </w:p>
    <w:p w:rsidR="00487923" w:rsidRPr="00487923" w:rsidRDefault="00487923" w:rsidP="007C0128">
      <w:pPr>
        <w:pStyle w:val="a9"/>
        <w:keepNext/>
        <w:keepLines/>
        <w:numPr>
          <w:ilvl w:val="0"/>
          <w:numId w:val="7"/>
        </w:numPr>
        <w:ind w:firstLineChars="0"/>
        <w:outlineLvl w:val="3"/>
        <w:rPr>
          <w:rFonts w:ascii="楷体" w:eastAsia="楷体" w:hAnsi="楷体" w:cstheme="majorBidi"/>
          <w:b/>
          <w:bCs/>
          <w:szCs w:val="28"/>
        </w:rPr>
      </w:pPr>
      <w:r w:rsidRPr="00487923">
        <w:rPr>
          <w:rFonts w:ascii="楷体" w:eastAsia="楷体" w:hAnsi="楷体" w:cstheme="majorBidi" w:hint="eastAsia"/>
          <w:b/>
          <w:bCs/>
          <w:szCs w:val="28"/>
        </w:rPr>
        <w:t>陕西省政府日前印发《秦岭生态环境保护行动方案》</w:t>
      </w:r>
    </w:p>
    <w:p w:rsidR="00487923" w:rsidRPr="00487923" w:rsidRDefault="00487923" w:rsidP="0067481D">
      <w:pPr>
        <w:ind w:firstLine="480"/>
      </w:pPr>
      <w:r w:rsidRPr="00487923">
        <w:rPr>
          <w:rFonts w:hint="eastAsia"/>
        </w:rPr>
        <w:t>陕西省政府日前印发《秦岭生态环境保护行动方案》，将以西安为重点、秦岭其他</w:t>
      </w:r>
      <w:r w:rsidRPr="00487923">
        <w:rPr>
          <w:rFonts w:hint="eastAsia"/>
        </w:rPr>
        <w:t>5</w:t>
      </w:r>
      <w:r w:rsidRPr="00487923">
        <w:rPr>
          <w:rFonts w:hint="eastAsia"/>
        </w:rPr>
        <w:t>市全覆盖的原则，认真抓好专项整治后续工作，突出抓好乱搭乱建、乱砍乱伐等问题整治，确保整治无死角。</w:t>
      </w:r>
    </w:p>
    <w:p w:rsidR="00487923" w:rsidRPr="007C0128" w:rsidRDefault="007C0128"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浙江省教育厅明确禁止使用APP布置作业</w:t>
      </w:r>
    </w:p>
    <w:p w:rsidR="00BB3B14" w:rsidRDefault="00BB3B14" w:rsidP="0067481D">
      <w:pPr>
        <w:ind w:firstLine="480"/>
      </w:pPr>
      <w:r w:rsidRPr="00BB3B14">
        <w:rPr>
          <w:rFonts w:hint="eastAsia"/>
        </w:rPr>
        <w:t>浙江省教育厅联合八部门近日发布公告，明确禁止使用</w:t>
      </w:r>
      <w:r w:rsidRPr="00BB3B14">
        <w:rPr>
          <w:rFonts w:hint="eastAsia"/>
        </w:rPr>
        <w:t>APP</w:t>
      </w:r>
      <w:r w:rsidRPr="00BB3B14">
        <w:rPr>
          <w:rFonts w:hint="eastAsia"/>
        </w:rPr>
        <w:t>布置作业；教学和布置作业不依赖电子产品，使用电子产品开展教学时长原则上不超过</w:t>
      </w:r>
      <w:proofErr w:type="gramStart"/>
      <w:r w:rsidRPr="00BB3B14">
        <w:rPr>
          <w:rFonts w:hint="eastAsia"/>
        </w:rPr>
        <w:t>教学总</w:t>
      </w:r>
      <w:proofErr w:type="gramEnd"/>
      <w:r w:rsidRPr="00BB3B14">
        <w:rPr>
          <w:rFonts w:hint="eastAsia"/>
        </w:rPr>
        <w:t>时长的</w:t>
      </w:r>
      <w:r w:rsidRPr="00BB3B14">
        <w:rPr>
          <w:rFonts w:hint="eastAsia"/>
        </w:rPr>
        <w:t>30%</w:t>
      </w:r>
      <w:r w:rsidRPr="00BB3B14">
        <w:rPr>
          <w:rFonts w:hint="eastAsia"/>
        </w:rPr>
        <w:t>。</w:t>
      </w:r>
    </w:p>
    <w:p w:rsidR="00BB3B14" w:rsidRPr="007C0128" w:rsidRDefault="007C0128"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西安市部分户籍准入条件调整</w:t>
      </w:r>
    </w:p>
    <w:p w:rsidR="00BB3B14" w:rsidRDefault="00BB3B14" w:rsidP="0067481D">
      <w:pPr>
        <w:ind w:firstLine="480"/>
      </w:pPr>
      <w:r w:rsidRPr="00BB3B14">
        <w:rPr>
          <w:rFonts w:hint="eastAsia"/>
        </w:rPr>
        <w:t>陕西西安近日印发关于进一步放宽西安市部分户籍准入条件的通知，将西安市部分户籍准入条件进行调整。通知明确，具有本科</w:t>
      </w:r>
      <w:r w:rsidRPr="00BB3B14">
        <w:rPr>
          <w:rFonts w:hint="eastAsia"/>
        </w:rPr>
        <w:t>(</w:t>
      </w:r>
      <w:r w:rsidRPr="00BB3B14">
        <w:rPr>
          <w:rFonts w:hint="eastAsia"/>
        </w:rPr>
        <w:t>含</w:t>
      </w:r>
      <w:r w:rsidRPr="00BB3B14">
        <w:rPr>
          <w:rFonts w:hint="eastAsia"/>
        </w:rPr>
        <w:t>)</w:t>
      </w:r>
      <w:r w:rsidRPr="00BB3B14">
        <w:rPr>
          <w:rFonts w:hint="eastAsia"/>
        </w:rPr>
        <w:t>以上学历的，不受年龄限制，可迁入西安市落户。通知自印发之日起施行。</w:t>
      </w:r>
    </w:p>
    <w:p w:rsidR="00BB3B14" w:rsidRPr="007C0128" w:rsidRDefault="007C0128"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《深圳经济特区控制吸烟条例(修订征求意见稿)》公开征求公众意见</w:t>
      </w:r>
    </w:p>
    <w:p w:rsidR="00BB3B14" w:rsidRDefault="00BB3B14" w:rsidP="0067481D">
      <w:pPr>
        <w:ind w:firstLine="480"/>
      </w:pPr>
      <w:r w:rsidRPr="00BB3B14">
        <w:rPr>
          <w:rFonts w:hint="eastAsia"/>
        </w:rPr>
        <w:t>近日，《深圳经济特区控制吸烟条例</w:t>
      </w:r>
      <w:r w:rsidRPr="00BB3B14">
        <w:rPr>
          <w:rFonts w:hint="eastAsia"/>
        </w:rPr>
        <w:t>(</w:t>
      </w:r>
      <w:r w:rsidRPr="00BB3B14">
        <w:rPr>
          <w:rFonts w:hint="eastAsia"/>
        </w:rPr>
        <w:t>修订征求意见稿</w:t>
      </w:r>
      <w:r w:rsidRPr="00BB3B14">
        <w:rPr>
          <w:rFonts w:hint="eastAsia"/>
        </w:rPr>
        <w:t>)</w:t>
      </w:r>
      <w:r w:rsidRPr="00BB3B14">
        <w:rPr>
          <w:rFonts w:hint="eastAsia"/>
        </w:rPr>
        <w:t>》公开征求公众意见，拟将电子烟纳入控烟范围；公交站台、地铁出入口列入禁烟场所；烟民在禁烟场所吸烟将不再劝阻，直接罚款。此次征求意见稿将“吸烟”概念扩大为使用电子</w:t>
      </w:r>
      <w:proofErr w:type="gramStart"/>
      <w:r w:rsidRPr="00BB3B14">
        <w:rPr>
          <w:rFonts w:hint="eastAsia"/>
        </w:rPr>
        <w:t>烟或者</w:t>
      </w:r>
      <w:proofErr w:type="gramEnd"/>
      <w:r w:rsidRPr="00BB3B14">
        <w:rPr>
          <w:rFonts w:hint="eastAsia"/>
        </w:rPr>
        <w:t>持有点燃的其他烟草制品。</w:t>
      </w:r>
    </w:p>
    <w:p w:rsidR="00BB3B14" w:rsidRPr="007C0128" w:rsidRDefault="008221DB"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lastRenderedPageBreak/>
        <w:t>浙江省教育厅确保中小学生食品安全知晓率稳定在90%以上</w:t>
      </w:r>
    </w:p>
    <w:p w:rsidR="00BB3B14" w:rsidRPr="008221DB" w:rsidRDefault="008221DB" w:rsidP="0067481D">
      <w:pPr>
        <w:ind w:firstLine="480"/>
      </w:pPr>
      <w:r w:rsidRPr="008221DB">
        <w:rPr>
          <w:rFonts w:hint="eastAsia"/>
        </w:rPr>
        <w:t>近日，浙江省教育厅发出通知，要求加强饮食健康教育，确保中小学生食品安全知晓率稳定在</w:t>
      </w:r>
      <w:r w:rsidRPr="008221DB">
        <w:rPr>
          <w:rFonts w:hint="eastAsia"/>
        </w:rPr>
        <w:t>90%</w:t>
      </w:r>
      <w:r w:rsidRPr="008221DB">
        <w:rPr>
          <w:rFonts w:hint="eastAsia"/>
        </w:rPr>
        <w:t>以上。相关部门将通过组织学生参加抽测的方式进行考核。</w:t>
      </w:r>
    </w:p>
    <w:p w:rsidR="00BB3B14" w:rsidRPr="007C0128" w:rsidRDefault="00E86EBE" w:rsidP="007C0128">
      <w:pPr>
        <w:pStyle w:val="a9"/>
        <w:keepNext/>
        <w:keepLines/>
        <w:numPr>
          <w:ilvl w:val="0"/>
          <w:numId w:val="7"/>
        </w:numPr>
        <w:ind w:firstLineChars="0"/>
        <w:outlineLvl w:val="3"/>
        <w:rPr>
          <w:rFonts w:ascii="楷体" w:eastAsia="楷体" w:hAnsi="楷体" w:cstheme="majorBidi"/>
          <w:b/>
          <w:bCs/>
          <w:szCs w:val="28"/>
        </w:rPr>
      </w:pPr>
      <w:proofErr w:type="gramStart"/>
      <w:r w:rsidRPr="007C0128">
        <w:rPr>
          <w:rFonts w:ascii="楷体" w:eastAsia="楷体" w:hAnsi="楷体" w:cstheme="majorBidi" w:hint="eastAsia"/>
          <w:b/>
          <w:bCs/>
          <w:szCs w:val="28"/>
        </w:rPr>
        <w:t>雄安新区</w:t>
      </w:r>
      <w:proofErr w:type="gramEnd"/>
      <w:r w:rsidRPr="007C0128">
        <w:rPr>
          <w:rFonts w:ascii="楷体" w:eastAsia="楷体" w:hAnsi="楷体" w:cstheme="majorBidi" w:hint="eastAsia"/>
          <w:b/>
          <w:bCs/>
          <w:szCs w:val="28"/>
        </w:rPr>
        <w:t>将分春秋两季全力完成20万亩植树造林任务</w:t>
      </w:r>
    </w:p>
    <w:p w:rsidR="00BB3B14" w:rsidRPr="00E86EBE" w:rsidRDefault="00E86EBE" w:rsidP="0067481D">
      <w:pPr>
        <w:ind w:firstLine="480"/>
      </w:pPr>
      <w:r w:rsidRPr="00E86EBE">
        <w:rPr>
          <w:rFonts w:hint="eastAsia"/>
        </w:rPr>
        <w:t>河北省林业和草原局消息，</w:t>
      </w:r>
      <w:r w:rsidRPr="00E86EBE">
        <w:rPr>
          <w:rFonts w:hint="eastAsia"/>
        </w:rPr>
        <w:t>2019</w:t>
      </w:r>
      <w:r w:rsidRPr="00E86EBE">
        <w:rPr>
          <w:rFonts w:hint="eastAsia"/>
        </w:rPr>
        <w:t>年，</w:t>
      </w:r>
      <w:proofErr w:type="gramStart"/>
      <w:r w:rsidRPr="00E86EBE">
        <w:rPr>
          <w:rFonts w:hint="eastAsia"/>
        </w:rPr>
        <w:t>雄安新区</w:t>
      </w:r>
      <w:proofErr w:type="gramEnd"/>
      <w:r w:rsidRPr="00E86EBE">
        <w:rPr>
          <w:rFonts w:hint="eastAsia"/>
        </w:rPr>
        <w:t>将分春秋两季全力完成</w:t>
      </w:r>
      <w:r w:rsidRPr="00E86EBE">
        <w:rPr>
          <w:rFonts w:hint="eastAsia"/>
        </w:rPr>
        <w:t>20</w:t>
      </w:r>
      <w:r w:rsidRPr="00E86EBE">
        <w:rPr>
          <w:rFonts w:hint="eastAsia"/>
        </w:rPr>
        <w:t>万亩植树造林任务，重点打造环白洋淀生态森林带、环新区绿化带和交通廊道绿化带。</w:t>
      </w:r>
    </w:p>
    <w:p w:rsidR="00BB3B14" w:rsidRPr="007C0128" w:rsidRDefault="009953BB"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广东东莞市中堂镇一纸业公司发生气体中毒事故</w:t>
      </w:r>
    </w:p>
    <w:p w:rsidR="009953BB" w:rsidRDefault="009953BB" w:rsidP="0067481D">
      <w:pPr>
        <w:ind w:firstLine="480"/>
      </w:pPr>
      <w:r w:rsidRPr="009953BB">
        <w:rPr>
          <w:rFonts w:hint="eastAsia"/>
        </w:rPr>
        <w:t>15</w:t>
      </w:r>
      <w:r w:rsidRPr="009953BB">
        <w:rPr>
          <w:rFonts w:hint="eastAsia"/>
        </w:rPr>
        <w:t>日晚，广东东莞市中堂镇一纸业公司发生气体中毒事故，</w:t>
      </w:r>
      <w:r w:rsidRPr="009953BB">
        <w:rPr>
          <w:rFonts w:hint="eastAsia"/>
        </w:rPr>
        <w:t>9</w:t>
      </w:r>
      <w:r w:rsidRPr="009953BB">
        <w:rPr>
          <w:rFonts w:hint="eastAsia"/>
        </w:rPr>
        <w:t>名工人在</w:t>
      </w:r>
      <w:proofErr w:type="gramStart"/>
      <w:r w:rsidRPr="009953BB">
        <w:rPr>
          <w:rFonts w:hint="eastAsia"/>
        </w:rPr>
        <w:t>一</w:t>
      </w:r>
      <w:proofErr w:type="gramEnd"/>
      <w:r w:rsidRPr="009953BB">
        <w:rPr>
          <w:rFonts w:hint="eastAsia"/>
        </w:rPr>
        <w:t>污水调节池内被困。经送医全力救治，</w:t>
      </w:r>
      <w:r w:rsidRPr="009953BB">
        <w:rPr>
          <w:rFonts w:hint="eastAsia"/>
        </w:rPr>
        <w:t>7</w:t>
      </w:r>
      <w:r w:rsidRPr="009953BB">
        <w:rPr>
          <w:rFonts w:hint="eastAsia"/>
        </w:rPr>
        <w:t>名工人抢救无效死亡，</w:t>
      </w:r>
      <w:r w:rsidRPr="009953BB">
        <w:rPr>
          <w:rFonts w:hint="eastAsia"/>
        </w:rPr>
        <w:t>2</w:t>
      </w:r>
      <w:r w:rsidRPr="009953BB">
        <w:rPr>
          <w:rFonts w:hint="eastAsia"/>
        </w:rPr>
        <w:t>名受伤工人生命体征平稳。目前，涉事公司相关人员已被控制，事故调查工作正在进行中。</w:t>
      </w:r>
    </w:p>
    <w:p w:rsidR="009953BB" w:rsidRPr="007C0128" w:rsidRDefault="009953BB"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山东省德州市警方近日公布一起特大网络赌博案</w:t>
      </w:r>
    </w:p>
    <w:p w:rsidR="009953BB" w:rsidRDefault="009953BB" w:rsidP="0067481D">
      <w:pPr>
        <w:ind w:firstLine="480"/>
      </w:pPr>
      <w:r w:rsidRPr="009953BB">
        <w:rPr>
          <w:rFonts w:hint="eastAsia"/>
        </w:rPr>
        <w:t>山东省德州市警方近日公布一起特大网络赌博案，涉及全国</w:t>
      </w:r>
      <w:r w:rsidRPr="009953BB">
        <w:rPr>
          <w:rFonts w:hint="eastAsia"/>
        </w:rPr>
        <w:t>27</w:t>
      </w:r>
      <w:r w:rsidRPr="009953BB">
        <w:rPr>
          <w:rFonts w:hint="eastAsia"/>
        </w:rPr>
        <w:t>个省份的参赌人员有</w:t>
      </w:r>
      <w:r w:rsidRPr="009953BB">
        <w:rPr>
          <w:rFonts w:hint="eastAsia"/>
        </w:rPr>
        <w:t>23</w:t>
      </w:r>
      <w:r w:rsidRPr="009953BB">
        <w:rPr>
          <w:rFonts w:hint="eastAsia"/>
        </w:rPr>
        <w:t>万多人，全部赌资流水竟达数百亿元人民币。</w:t>
      </w:r>
      <w:r w:rsidRPr="009953BB">
        <w:rPr>
          <w:rFonts w:hint="eastAsia"/>
        </w:rPr>
        <w:t>25</w:t>
      </w:r>
      <w:r w:rsidRPr="009953BB">
        <w:rPr>
          <w:rFonts w:hint="eastAsia"/>
        </w:rPr>
        <w:t>名团伙主要成员被警方抓获，德州市武城县人民法院以开设赌场罪一审开庭审理了其中</w:t>
      </w:r>
      <w:r w:rsidRPr="009953BB">
        <w:rPr>
          <w:rFonts w:hint="eastAsia"/>
        </w:rPr>
        <w:t>11</w:t>
      </w:r>
      <w:r w:rsidRPr="009953BB">
        <w:rPr>
          <w:rFonts w:hint="eastAsia"/>
        </w:rPr>
        <w:t>名被告人。</w:t>
      </w:r>
    </w:p>
    <w:p w:rsidR="009953BB" w:rsidRPr="007C0128" w:rsidRDefault="009953BB" w:rsidP="007C0128">
      <w:pPr>
        <w:pStyle w:val="a9"/>
        <w:keepNext/>
        <w:keepLines/>
        <w:numPr>
          <w:ilvl w:val="0"/>
          <w:numId w:val="7"/>
        </w:numPr>
        <w:ind w:firstLineChars="0"/>
        <w:outlineLvl w:val="3"/>
        <w:rPr>
          <w:rFonts w:ascii="楷体" w:eastAsia="楷体" w:hAnsi="楷体" w:cstheme="majorBidi"/>
          <w:b/>
          <w:bCs/>
          <w:szCs w:val="28"/>
        </w:rPr>
      </w:pPr>
      <w:r w:rsidRPr="007C0128">
        <w:rPr>
          <w:rFonts w:ascii="楷体" w:eastAsia="楷体" w:hAnsi="楷体" w:cstheme="majorBidi" w:hint="eastAsia"/>
          <w:b/>
          <w:bCs/>
          <w:szCs w:val="28"/>
        </w:rPr>
        <w:t>佛</w:t>
      </w:r>
      <w:proofErr w:type="gramStart"/>
      <w:r w:rsidRPr="007C0128">
        <w:rPr>
          <w:rFonts w:ascii="楷体" w:eastAsia="楷体" w:hAnsi="楷体" w:cstheme="majorBidi" w:hint="eastAsia"/>
          <w:b/>
          <w:bCs/>
          <w:szCs w:val="28"/>
        </w:rPr>
        <w:t>莞</w:t>
      </w:r>
      <w:proofErr w:type="gramEnd"/>
      <w:r w:rsidRPr="007C0128">
        <w:rPr>
          <w:rFonts w:ascii="楷体" w:eastAsia="楷体" w:hAnsi="楷体" w:cstheme="majorBidi" w:hint="eastAsia"/>
          <w:b/>
          <w:bCs/>
          <w:szCs w:val="28"/>
        </w:rPr>
        <w:t>城际铁路成功下穿广州地铁三号线</w:t>
      </w:r>
    </w:p>
    <w:p w:rsidR="009953BB" w:rsidRDefault="009953BB" w:rsidP="0067481D">
      <w:pPr>
        <w:ind w:firstLine="480"/>
      </w:pPr>
      <w:r w:rsidRPr="009953BB">
        <w:rPr>
          <w:rFonts w:hint="eastAsia"/>
        </w:rPr>
        <w:t>17</w:t>
      </w:r>
      <w:r w:rsidRPr="009953BB">
        <w:rPr>
          <w:rFonts w:hint="eastAsia"/>
        </w:rPr>
        <w:t>日，环珠三角高</w:t>
      </w:r>
      <w:proofErr w:type="gramStart"/>
      <w:r w:rsidRPr="009953BB">
        <w:rPr>
          <w:rFonts w:hint="eastAsia"/>
        </w:rPr>
        <w:t>铁重要</w:t>
      </w:r>
      <w:proofErr w:type="gramEnd"/>
      <w:r w:rsidRPr="009953BB">
        <w:rPr>
          <w:rFonts w:hint="eastAsia"/>
        </w:rPr>
        <w:t>连接线——佛</w:t>
      </w:r>
      <w:proofErr w:type="gramStart"/>
      <w:r w:rsidRPr="009953BB">
        <w:rPr>
          <w:rFonts w:hint="eastAsia"/>
        </w:rPr>
        <w:t>莞</w:t>
      </w:r>
      <w:proofErr w:type="gramEnd"/>
      <w:r w:rsidRPr="009953BB">
        <w:rPr>
          <w:rFonts w:hint="eastAsia"/>
        </w:rPr>
        <w:t>城际铁路成功下穿正在运行的广州地铁三号线，预计佛</w:t>
      </w:r>
      <w:proofErr w:type="gramStart"/>
      <w:r w:rsidRPr="009953BB">
        <w:rPr>
          <w:rFonts w:hint="eastAsia"/>
        </w:rPr>
        <w:t>莞</w:t>
      </w:r>
      <w:proofErr w:type="gramEnd"/>
      <w:r w:rsidRPr="009953BB">
        <w:rPr>
          <w:rFonts w:hint="eastAsia"/>
        </w:rPr>
        <w:t>城际铁路将在</w:t>
      </w:r>
      <w:r w:rsidRPr="009953BB">
        <w:rPr>
          <w:rFonts w:hint="eastAsia"/>
        </w:rPr>
        <w:t>2020</w:t>
      </w:r>
      <w:r w:rsidRPr="009953BB">
        <w:rPr>
          <w:rFonts w:hint="eastAsia"/>
        </w:rPr>
        <w:t>年底建成通车。</w:t>
      </w:r>
    </w:p>
    <w:p w:rsidR="007C0128" w:rsidRPr="009953BB" w:rsidRDefault="007C0128" w:rsidP="0067481D">
      <w:pPr>
        <w:ind w:firstLine="480"/>
        <w:rPr>
          <w:rFonts w:hint="eastAsia"/>
        </w:rPr>
      </w:pPr>
    </w:p>
    <w:p w:rsidR="006438CE" w:rsidRDefault="006438CE" w:rsidP="006438CE">
      <w:pPr>
        <w:ind w:firstLine="482"/>
        <w:jc w:val="center"/>
        <w:rPr>
          <w:rFonts w:ascii="仿宋" w:hAnsi="仿宋"/>
          <w:b/>
        </w:rPr>
      </w:pPr>
      <w:r>
        <w:rPr>
          <w:rFonts w:ascii="仿宋" w:hAnsi="仿宋"/>
          <w:b/>
          <w:noProof/>
        </w:rPr>
        <mc:AlternateContent>
          <mc:Choice Requires="wpg">
            <w:drawing>
              <wp:anchor distT="0" distB="0" distL="114300" distR="114300" simplePos="0" relativeHeight="251659264" behindDoc="0" locked="0" layoutInCell="1" allowOverlap="1" wp14:anchorId="015B02FA" wp14:editId="1B8DE905">
                <wp:simplePos x="0" y="0"/>
                <wp:positionH relativeFrom="column">
                  <wp:posOffset>2047875</wp:posOffset>
                </wp:positionH>
                <wp:positionV relativeFrom="paragraph">
                  <wp:posOffset>59055</wp:posOffset>
                </wp:positionV>
                <wp:extent cx="1506220" cy="146050"/>
                <wp:effectExtent l="19050" t="38100" r="36830" b="44450"/>
                <wp:wrapNone/>
                <wp:docPr id="5" name="组合 5"/>
                <wp:cNvGraphicFramePr/>
                <a:graphic xmlns:a="http://schemas.openxmlformats.org/drawingml/2006/main">
                  <a:graphicData uri="http://schemas.microsoft.com/office/word/2010/wordprocessingGroup">
                    <wpg:wgp>
                      <wpg:cNvGrpSpPr/>
                      <wpg:grpSpPr>
                        <a:xfrm>
                          <a:off x="0" y="0"/>
                          <a:ext cx="1506220" cy="146050"/>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五角星 8"/>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五角星 11"/>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90DDA76" id="组合 5" o:spid="_x0000_s1026" style="position:absolute;left:0;text-align:left;margin-left:161.25pt;margin-top:4.65pt;width:118.6pt;height:11.5pt;z-index:251659264"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">
                <v:group id="组合 6"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五角星 7"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VsMA&#10;AADaAAAADwAAAGRycy9kb3ducmV2LnhtbESPwW7CMBBE70j9B2sr9QYOHFKU4kQFhETVAyLtB2zj&#10;JQmN18E2If37ulIljqOZeaNZFaPpxEDOt5YVzGcJCOLK6pZrBZ8fu+kShA/IGjvLpOCHPBT5w2SF&#10;mbY3PtJQhlpECPsMFTQh9JmUvmrIoJ/Znjh6J+sMhihdLbXDW4SbTi6SJJUGW44LDfa0aaj6Lq9G&#10;wZbf3Bcf/Lls9WF9SdP3dNg4pZ4ex9cXEIHGcA//t/dawTP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UVsMAAADa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8"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AJL4A&#10;AADaAAAADwAAAGRycy9kb3ducmV2LnhtbERPzYrCMBC+L/gOYQRva6qHItUoq7KgeBCrDzDbzLZd&#10;m0k3ibW+vTkIHj++/8WqN43oyPnasoLJOAFBXFhdc6ngcv7+nIHwAVljY5kUPMjDajn4WGCm7Z1P&#10;1OWhFDGEfYYKqhDaTEpfVGTQj21LHLlf6wyGCF0ptcN7DDeNnCZJKg3WHBsqbGlTUXHNb0bBlvfu&#10;h4/+L6/1cf2fpoe02zilRsP+aw4iUB/e4pd7pxXErfFKvA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ugCS+AAAA2gAAAA8AAAAAAAAAAAAAAAAAmAIAAGRycy9kb3ducmV2&#10;LnhtbFBLBQYAAAAABAAEAPUAAACD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10"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6MMA&#10;AADbAAAADwAAAGRycy9kb3ducmV2LnhtbESPQW/CMAyF75P4D5GRdhspHKqpENAATQLtgFb4AV7j&#10;tR2N0yWhdP9+PkzazdZ7fu/zajO6Tg0UYuvZwHyWgSKuvG25NnA5vz49g4oJ2WLnmQz8UITNevKw&#10;wsL6O7/TUKZaSQjHAg00KfWF1rFqyGGc+Z5YtE8fHCZZQ61twLuEu04vsizXDluWhgZ72jVUXcub&#10;M7DnY/jgU/wqW3vafuf5Wz7sgjGP0/FlCSrRmP7Nf9cH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y6MMAAADb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11"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c8EA&#10;AADbAAAADwAAAGRycy9kb3ducmV2LnhtbERPzWrCQBC+C32HZQq96SY9BIlZg7UULD1Iow8wzU6T&#10;2OxsurvG9O3dguBtPr7fKcrJ9GIk5zvLCtJFAoK4trrjRsHx8DZfgvABWWNvmRT8kYdy/TArMNf2&#10;wp80VqERMYR9jgraEIZcSl+3ZNAv7EAcuW/rDIYIXSO1w0sMN718TpJMGuw4NrQ40Lal+qc6GwWv&#10;/O6+eO9PVaf3L79Z9pGNW6fU0+O0WYEINIW7+Obe6Tg/hf9f4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l3PBAAAA2wAAAA8AAAAAAAAAAAAAAAAAmAIAAGRycy9kb3du&#10;cmV2LnhtbFBLBQYAAAAABAAEAPUAAACG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w:pict>
          </mc:Fallback>
        </mc:AlternateContent>
      </w:r>
      <w:r w:rsidRPr="00B77717">
        <w:rPr>
          <w:rFonts w:ascii="仿宋" w:hAnsi="仿宋"/>
          <w:b/>
        </w:rPr>
        <w:t>时政模拟题</w:t>
      </w:r>
    </w:p>
    <w:p w:rsidR="004A1369" w:rsidRDefault="004A1369" w:rsidP="004A1369">
      <w:pPr>
        <w:ind w:firstLine="480"/>
      </w:pPr>
      <w:r>
        <w:t xml:space="preserve">1. </w:t>
      </w:r>
      <w:r>
        <w:rPr>
          <w:rFonts w:hint="eastAsia"/>
        </w:rPr>
        <w:t>2</w:t>
      </w:r>
      <w:r>
        <w:t>019</w:t>
      </w:r>
      <w:r>
        <w:t>年</w:t>
      </w:r>
      <w:r w:rsidRPr="009A5425">
        <w:rPr>
          <w:rFonts w:hint="eastAsia"/>
        </w:rPr>
        <w:t>春节后第一天，辽宁省政府召开</w:t>
      </w:r>
      <w:r w:rsidRPr="009A5425">
        <w:rPr>
          <w:rFonts w:hint="eastAsia"/>
        </w:rPr>
        <w:t>2019</w:t>
      </w:r>
      <w:r w:rsidRPr="009A5425">
        <w:rPr>
          <w:rFonts w:hint="eastAsia"/>
        </w:rPr>
        <w:t>年专项行动部署大会，抓紧推进补短板、加快民营经济发展、民生实事等工作，全面落</w:t>
      </w:r>
      <w:proofErr w:type="gramStart"/>
      <w:r w:rsidRPr="009A5425">
        <w:rPr>
          <w:rFonts w:hint="eastAsia"/>
        </w:rPr>
        <w:t>实习近</w:t>
      </w:r>
      <w:proofErr w:type="gramEnd"/>
      <w:r w:rsidRPr="009A5425">
        <w:rPr>
          <w:rFonts w:hint="eastAsia"/>
        </w:rPr>
        <w:t>平总书记“三个推进”要求</w:t>
      </w:r>
      <w:r>
        <w:rPr>
          <w:rFonts w:hint="eastAsia"/>
        </w:rPr>
        <w:t>。以下不属于“三个推进”的是（</w:t>
      </w:r>
      <w:r>
        <w:rPr>
          <w:rFonts w:hint="eastAsia"/>
        </w:rPr>
        <w:t xml:space="preserve"> </w:t>
      </w:r>
      <w:r>
        <w:t xml:space="preserve">   </w:t>
      </w:r>
      <w:r>
        <w:rPr>
          <w:rFonts w:hint="eastAsia"/>
        </w:rPr>
        <w:t>）</w:t>
      </w:r>
    </w:p>
    <w:p w:rsidR="004A1369" w:rsidRDefault="004A1369" w:rsidP="004A1369">
      <w:pPr>
        <w:ind w:firstLine="480"/>
      </w:pPr>
      <w:r>
        <w:t xml:space="preserve">A. </w:t>
      </w:r>
      <w:r>
        <w:t>推进供给侧结构改革</w:t>
      </w:r>
    </w:p>
    <w:p w:rsidR="004A1369" w:rsidRDefault="004A1369" w:rsidP="004A1369">
      <w:pPr>
        <w:ind w:firstLine="480"/>
      </w:pPr>
      <w:r>
        <w:t xml:space="preserve">B. </w:t>
      </w:r>
      <w:r>
        <w:t>推进国有企业改革发展</w:t>
      </w:r>
    </w:p>
    <w:p w:rsidR="004A1369" w:rsidRDefault="004A1369" w:rsidP="004A1369">
      <w:pPr>
        <w:ind w:firstLine="480"/>
        <w:rPr>
          <w:rFonts w:hint="eastAsia"/>
        </w:rPr>
      </w:pPr>
      <w:r>
        <w:t xml:space="preserve">C. </w:t>
      </w:r>
      <w:r>
        <w:t>推进产业结构化调整</w:t>
      </w:r>
    </w:p>
    <w:p w:rsidR="004A1369" w:rsidRDefault="004A1369" w:rsidP="004A1369">
      <w:pPr>
        <w:ind w:firstLine="480"/>
      </w:pPr>
      <w:r>
        <w:t xml:space="preserve">D. </w:t>
      </w:r>
      <w:r>
        <w:t>推进干部作风转变</w:t>
      </w:r>
    </w:p>
    <w:p w:rsidR="004A1369" w:rsidRDefault="004A1369" w:rsidP="004A1369">
      <w:pPr>
        <w:ind w:firstLine="480"/>
      </w:pPr>
      <w:r>
        <w:t xml:space="preserve">2. </w:t>
      </w:r>
      <w:r>
        <w:rPr>
          <w:rFonts w:hint="eastAsia"/>
        </w:rPr>
        <w:t>2</w:t>
      </w:r>
      <w:r>
        <w:t>019</w:t>
      </w:r>
      <w:r>
        <w:t>年</w:t>
      </w:r>
      <w:r>
        <w:rPr>
          <w:rFonts w:hint="eastAsia"/>
        </w:rPr>
        <w:t>2</w:t>
      </w:r>
      <w:r>
        <w:rPr>
          <w:rFonts w:hint="eastAsia"/>
        </w:rPr>
        <w:t>月</w:t>
      </w:r>
      <w:r>
        <w:rPr>
          <w:rFonts w:hint="eastAsia"/>
        </w:rPr>
        <w:t>1</w:t>
      </w:r>
      <w:r>
        <w:t>5</w:t>
      </w:r>
      <w:r>
        <w:t>日</w:t>
      </w:r>
      <w:r>
        <w:rPr>
          <w:rFonts w:hint="eastAsia"/>
        </w:rPr>
        <w:t>，习近平在接见来华代表时表示，（</w:t>
      </w:r>
      <w:r>
        <w:t xml:space="preserve">    </w:t>
      </w:r>
      <w:r>
        <w:rPr>
          <w:rFonts w:hint="eastAsia"/>
        </w:rPr>
        <w:t>）是当今世界</w:t>
      </w:r>
      <w:r>
        <w:rPr>
          <w:rFonts w:hint="eastAsia"/>
        </w:rPr>
        <w:lastRenderedPageBreak/>
        <w:t>最重要的双边关系，</w:t>
      </w:r>
      <w:r w:rsidRPr="009A5425">
        <w:rPr>
          <w:rFonts w:hint="eastAsia"/>
        </w:rPr>
        <w:t>两国在维护世界和平稳定、促进全球发展繁荣方面拥有广泛共同利益、肩负着重要责任。</w:t>
      </w:r>
    </w:p>
    <w:p w:rsidR="004A1369" w:rsidRDefault="004A1369" w:rsidP="004A1369">
      <w:pPr>
        <w:ind w:firstLine="480"/>
      </w:pPr>
      <w:r>
        <w:t xml:space="preserve">A. </w:t>
      </w:r>
      <w:r>
        <w:t>中俄关系</w:t>
      </w:r>
    </w:p>
    <w:p w:rsidR="004A1369" w:rsidRDefault="004A1369" w:rsidP="004A1369">
      <w:pPr>
        <w:ind w:firstLine="480"/>
      </w:pPr>
      <w:r>
        <w:t xml:space="preserve">B. </w:t>
      </w:r>
      <w:r>
        <w:t>中日关系</w:t>
      </w:r>
    </w:p>
    <w:p w:rsidR="004A1369" w:rsidRDefault="004A1369" w:rsidP="004A1369">
      <w:pPr>
        <w:ind w:firstLine="480"/>
      </w:pPr>
      <w:r>
        <w:t xml:space="preserve">C. </w:t>
      </w:r>
      <w:r>
        <w:t>中英关系</w:t>
      </w:r>
    </w:p>
    <w:p w:rsidR="004A1369" w:rsidRDefault="004A1369" w:rsidP="004A1369">
      <w:pPr>
        <w:ind w:firstLine="480"/>
      </w:pPr>
      <w:r>
        <w:t xml:space="preserve">D. </w:t>
      </w:r>
      <w:r>
        <w:t>中美关系</w:t>
      </w:r>
    </w:p>
    <w:p w:rsidR="004A1369" w:rsidRDefault="004A1369" w:rsidP="004A1369">
      <w:pPr>
        <w:ind w:firstLine="480"/>
      </w:pPr>
      <w:r>
        <w:t xml:space="preserve">3. </w:t>
      </w:r>
      <w:r>
        <w:rPr>
          <w:rFonts w:hint="eastAsia"/>
        </w:rPr>
        <w:t>2</w:t>
      </w:r>
      <w:r>
        <w:t>008</w:t>
      </w:r>
      <w:r>
        <w:t>年</w:t>
      </w:r>
      <w:r>
        <w:rPr>
          <w:rFonts w:hint="eastAsia"/>
        </w:rPr>
        <w:t>—</w:t>
      </w:r>
      <w:r>
        <w:t>2018</w:t>
      </w:r>
      <w:r>
        <w:t>年这十年间</w:t>
      </w:r>
      <w:r>
        <w:rPr>
          <w:rFonts w:hint="eastAsia"/>
        </w:rPr>
        <w:t>，（</w:t>
      </w:r>
      <w:r>
        <w:rPr>
          <w:rFonts w:hint="eastAsia"/>
        </w:rPr>
        <w:t xml:space="preserve"> </w:t>
      </w:r>
      <w:r>
        <w:t xml:space="preserve">   </w:t>
      </w:r>
      <w:r>
        <w:rPr>
          <w:rFonts w:hint="eastAsia"/>
        </w:rPr>
        <w:t>）是全国唯一</w:t>
      </w:r>
      <w:proofErr w:type="gramStart"/>
      <w:r>
        <w:rPr>
          <w:rFonts w:hint="eastAsia"/>
        </w:rPr>
        <w:t>一个</w:t>
      </w:r>
      <w:proofErr w:type="gramEnd"/>
      <w:r>
        <w:rPr>
          <w:rFonts w:hint="eastAsia"/>
        </w:rPr>
        <w:t>GDP</w:t>
      </w:r>
      <w:r>
        <w:rPr>
          <w:rFonts w:hint="eastAsia"/>
        </w:rPr>
        <w:t>增长</w:t>
      </w:r>
      <w:r>
        <w:rPr>
          <w:rFonts w:hint="eastAsia"/>
        </w:rPr>
        <w:t>3</w:t>
      </w:r>
      <w:r>
        <w:rPr>
          <w:rFonts w:hint="eastAsia"/>
        </w:rPr>
        <w:t>倍以上的省份。</w:t>
      </w:r>
    </w:p>
    <w:p w:rsidR="004A1369" w:rsidRDefault="004A1369" w:rsidP="004A1369">
      <w:pPr>
        <w:ind w:firstLine="480"/>
        <w:rPr>
          <w:rFonts w:hint="eastAsia"/>
        </w:rPr>
      </w:pPr>
      <w:r>
        <w:t xml:space="preserve">A. </w:t>
      </w:r>
      <w:r>
        <w:t>西藏</w:t>
      </w:r>
    </w:p>
    <w:p w:rsidR="004A1369" w:rsidRDefault="004A1369" w:rsidP="004A1369">
      <w:pPr>
        <w:ind w:firstLine="480"/>
        <w:rPr>
          <w:rFonts w:hint="eastAsia"/>
        </w:rPr>
      </w:pPr>
      <w:r>
        <w:t xml:space="preserve">B. </w:t>
      </w:r>
      <w:r>
        <w:t>湖北</w:t>
      </w:r>
    </w:p>
    <w:p w:rsidR="004A1369" w:rsidRDefault="004A1369" w:rsidP="004A1369">
      <w:pPr>
        <w:ind w:firstLine="480"/>
        <w:rPr>
          <w:rFonts w:hint="eastAsia"/>
        </w:rPr>
      </w:pPr>
      <w:r>
        <w:t xml:space="preserve">C. </w:t>
      </w:r>
      <w:r>
        <w:t>海南</w:t>
      </w:r>
    </w:p>
    <w:p w:rsidR="004A1369" w:rsidRDefault="004A1369" w:rsidP="004A1369">
      <w:pPr>
        <w:ind w:firstLine="480"/>
      </w:pPr>
      <w:r>
        <w:t xml:space="preserve">D. </w:t>
      </w:r>
      <w:r>
        <w:t>贵州</w:t>
      </w:r>
    </w:p>
    <w:p w:rsidR="004A1369" w:rsidRDefault="004A1369" w:rsidP="004A1369">
      <w:pPr>
        <w:ind w:firstLine="480"/>
      </w:pPr>
      <w:r>
        <w:t>4. 2019</w:t>
      </w:r>
      <w:r>
        <w:t>年</w:t>
      </w:r>
      <w:r w:rsidRPr="00641C4C">
        <w:rPr>
          <w:rFonts w:hint="eastAsia"/>
        </w:rPr>
        <w:t>2</w:t>
      </w:r>
      <w:r w:rsidRPr="00641C4C">
        <w:rPr>
          <w:rFonts w:hint="eastAsia"/>
        </w:rPr>
        <w:t>月</w:t>
      </w:r>
      <w:r w:rsidRPr="00641C4C">
        <w:rPr>
          <w:rFonts w:hint="eastAsia"/>
        </w:rPr>
        <w:t>14</w:t>
      </w:r>
      <w:r w:rsidRPr="00641C4C">
        <w:rPr>
          <w:rFonts w:hint="eastAsia"/>
        </w:rPr>
        <w:t>日，中共中央办公厅、国务院办公厅印发了《关于加强金融服务民营企业的若干意见》</w:t>
      </w:r>
      <w:r>
        <w:rPr>
          <w:rFonts w:hint="eastAsia"/>
        </w:rPr>
        <w:t>，</w:t>
      </w:r>
      <w:r w:rsidRPr="00641C4C">
        <w:rPr>
          <w:rFonts w:hint="eastAsia"/>
        </w:rPr>
        <w:t>重点解决金融机构对民营企业</w:t>
      </w:r>
      <w:r>
        <w:rPr>
          <w:rFonts w:hint="eastAsia"/>
        </w:rPr>
        <w:t>（</w:t>
      </w:r>
      <w:r>
        <w:rPr>
          <w:rFonts w:hint="eastAsia"/>
        </w:rPr>
        <w:t xml:space="preserve"> </w:t>
      </w:r>
      <w:r>
        <w:t xml:space="preserve">   </w:t>
      </w:r>
      <w:r>
        <w:rPr>
          <w:rFonts w:hint="eastAsia"/>
        </w:rPr>
        <w:t>）</w:t>
      </w:r>
      <w:r w:rsidRPr="00641C4C">
        <w:rPr>
          <w:rFonts w:hint="eastAsia"/>
        </w:rPr>
        <w:t>问题</w:t>
      </w:r>
      <w:r>
        <w:rPr>
          <w:rFonts w:hint="eastAsia"/>
        </w:rPr>
        <w:t>。</w:t>
      </w:r>
    </w:p>
    <w:p w:rsidR="004A1369" w:rsidRDefault="004A1369" w:rsidP="004A1369">
      <w:pPr>
        <w:ind w:firstLine="480"/>
      </w:pPr>
      <w:r>
        <w:t xml:space="preserve">A. </w:t>
      </w:r>
      <w:r w:rsidRPr="00641C4C">
        <w:rPr>
          <w:rFonts w:hint="eastAsia"/>
        </w:rPr>
        <w:t>不敢贷、不愿贷、不能贷</w:t>
      </w:r>
    </w:p>
    <w:p w:rsidR="004A1369" w:rsidRDefault="004A1369" w:rsidP="004A1369">
      <w:pPr>
        <w:ind w:firstLine="480"/>
      </w:pPr>
      <w:r>
        <w:rPr>
          <w:rFonts w:hint="eastAsia"/>
        </w:rPr>
        <w:t>B.</w:t>
      </w:r>
      <w:r>
        <w:t xml:space="preserve"> </w:t>
      </w:r>
      <w:r w:rsidRPr="005A6028">
        <w:rPr>
          <w:rFonts w:hint="eastAsia"/>
        </w:rPr>
        <w:t>扩大</w:t>
      </w:r>
      <w:r w:rsidRPr="00641C4C">
        <w:rPr>
          <w:rFonts w:hint="eastAsia"/>
        </w:rPr>
        <w:t>有效金融供给</w:t>
      </w:r>
    </w:p>
    <w:p w:rsidR="004A1369" w:rsidRDefault="004A1369" w:rsidP="004A1369">
      <w:pPr>
        <w:ind w:firstLine="480"/>
      </w:pPr>
      <w:r>
        <w:t xml:space="preserve">C. </w:t>
      </w:r>
      <w:r w:rsidRPr="00641C4C">
        <w:rPr>
          <w:rFonts w:hint="eastAsia"/>
        </w:rPr>
        <w:t>差别化货币信贷</w:t>
      </w:r>
    </w:p>
    <w:p w:rsidR="004A1369" w:rsidRDefault="004A1369" w:rsidP="004A1369">
      <w:pPr>
        <w:ind w:firstLine="480"/>
      </w:pPr>
      <w:r>
        <w:t xml:space="preserve">D. </w:t>
      </w:r>
      <w:r w:rsidRPr="005A6028">
        <w:rPr>
          <w:rFonts w:hint="eastAsia"/>
        </w:rPr>
        <w:t>货币政策传导机制</w:t>
      </w:r>
    </w:p>
    <w:p w:rsidR="004A1369" w:rsidRDefault="004A1369" w:rsidP="004A1369">
      <w:pPr>
        <w:ind w:firstLine="480"/>
      </w:pPr>
      <w:r>
        <w:t>5. 2019</w:t>
      </w:r>
      <w:r>
        <w:t>年</w:t>
      </w:r>
      <w:r>
        <w:rPr>
          <w:rFonts w:hint="eastAsia"/>
        </w:rPr>
        <w:t>2</w:t>
      </w:r>
      <w:r>
        <w:rPr>
          <w:rFonts w:hint="eastAsia"/>
        </w:rPr>
        <w:t>月</w:t>
      </w:r>
      <w:r w:rsidRPr="00641C4C">
        <w:rPr>
          <w:rFonts w:hint="eastAsia"/>
        </w:rPr>
        <w:t>15</w:t>
      </w:r>
      <w:r w:rsidRPr="00641C4C">
        <w:rPr>
          <w:rFonts w:hint="eastAsia"/>
        </w:rPr>
        <w:t>日，中国国家航天局与国际天文学联合会联合发布消息，</w:t>
      </w:r>
      <w:r>
        <w:rPr>
          <w:rFonts w:hint="eastAsia"/>
        </w:rPr>
        <w:t>公布</w:t>
      </w:r>
      <w:r w:rsidRPr="00641C4C">
        <w:rPr>
          <w:rFonts w:hint="eastAsia"/>
        </w:rPr>
        <w:t>嫦娥四号着陆点命名</w:t>
      </w:r>
      <w:r>
        <w:rPr>
          <w:rFonts w:hint="eastAsia"/>
        </w:rPr>
        <w:t>，</w:t>
      </w:r>
      <w:r w:rsidRPr="00641C4C">
        <w:rPr>
          <w:rFonts w:hint="eastAsia"/>
        </w:rPr>
        <w:t>月球再添</w:t>
      </w:r>
      <w:r w:rsidRPr="00641C4C">
        <w:rPr>
          <w:rFonts w:hint="eastAsia"/>
        </w:rPr>
        <w:t>5</w:t>
      </w:r>
      <w:r w:rsidRPr="00641C4C">
        <w:rPr>
          <w:rFonts w:hint="eastAsia"/>
        </w:rPr>
        <w:t>个“中国地名”</w:t>
      </w:r>
      <w:r>
        <w:rPr>
          <w:rFonts w:hint="eastAsia"/>
        </w:rPr>
        <w:t>。其中描述错误的是（</w:t>
      </w:r>
      <w:r>
        <w:rPr>
          <w:rFonts w:hint="eastAsia"/>
        </w:rPr>
        <w:t xml:space="preserve"> </w:t>
      </w:r>
      <w:r>
        <w:t xml:space="preserve">   </w:t>
      </w:r>
      <w:r>
        <w:rPr>
          <w:rFonts w:hint="eastAsia"/>
        </w:rPr>
        <w:t>）</w:t>
      </w:r>
    </w:p>
    <w:p w:rsidR="004A1369" w:rsidRDefault="004A1369" w:rsidP="004A1369">
      <w:pPr>
        <w:ind w:firstLine="480"/>
      </w:pPr>
      <w:r>
        <w:t xml:space="preserve">A. </w:t>
      </w:r>
      <w:r w:rsidRPr="00641C4C">
        <w:rPr>
          <w:rFonts w:hint="eastAsia"/>
        </w:rPr>
        <w:t>将嫦娥四号在月球背面着陆点命名为“天河基地”</w:t>
      </w:r>
    </w:p>
    <w:p w:rsidR="004A1369" w:rsidRDefault="004A1369" w:rsidP="004A1369">
      <w:pPr>
        <w:ind w:firstLine="480"/>
      </w:pPr>
      <w:r>
        <w:rPr>
          <w:rFonts w:hint="eastAsia"/>
        </w:rPr>
        <w:t>B.</w:t>
      </w:r>
      <w:r>
        <w:t xml:space="preserve"> </w:t>
      </w:r>
      <w:r w:rsidRPr="00641C4C">
        <w:rPr>
          <w:rFonts w:hint="eastAsia"/>
        </w:rPr>
        <w:t>着陆点周围呈三角形排列的三个小环形坑分别命名为“织女”、“河鼓”和“天津”，</w:t>
      </w:r>
    </w:p>
    <w:p w:rsidR="004A1369" w:rsidRDefault="004A1369" w:rsidP="004A1369">
      <w:pPr>
        <w:ind w:firstLine="480"/>
      </w:pPr>
      <w:r>
        <w:rPr>
          <w:rFonts w:hint="eastAsia"/>
        </w:rPr>
        <w:t>C.</w:t>
      </w:r>
      <w:r>
        <w:t xml:space="preserve"> </w:t>
      </w:r>
      <w:r w:rsidRPr="00641C4C">
        <w:rPr>
          <w:rFonts w:hint="eastAsia"/>
        </w:rPr>
        <w:t>着陆点所在冯·卡门坑内的中央峰命名为“泰山”</w:t>
      </w:r>
    </w:p>
    <w:p w:rsidR="004A1369" w:rsidRDefault="004A1369" w:rsidP="004A1369">
      <w:pPr>
        <w:ind w:firstLine="480"/>
      </w:pPr>
      <w:r>
        <w:rPr>
          <w:rFonts w:hint="eastAsia"/>
        </w:rPr>
        <w:t>D.</w:t>
      </w:r>
      <w:r>
        <w:t xml:space="preserve"> </w:t>
      </w:r>
      <w:r w:rsidRPr="00641C4C">
        <w:rPr>
          <w:rFonts w:hint="eastAsia"/>
        </w:rPr>
        <w:t>将月球背面着陆点</w:t>
      </w:r>
      <w:r>
        <w:rPr>
          <w:rFonts w:hint="eastAsia"/>
        </w:rPr>
        <w:t>所处的环形山</w:t>
      </w:r>
      <w:r w:rsidRPr="00641C4C">
        <w:rPr>
          <w:rFonts w:hint="eastAsia"/>
        </w:rPr>
        <w:t>命名为“</w:t>
      </w:r>
      <w:r>
        <w:rPr>
          <w:rFonts w:hint="eastAsia"/>
        </w:rPr>
        <w:t>张衡</w:t>
      </w:r>
      <w:r w:rsidRPr="00641C4C">
        <w:rPr>
          <w:rFonts w:hint="eastAsia"/>
        </w:rPr>
        <w:t>”</w:t>
      </w:r>
    </w:p>
    <w:p w:rsidR="004A1369" w:rsidRPr="004A1369" w:rsidRDefault="004A1369" w:rsidP="004A1369">
      <w:pPr>
        <w:ind w:firstLine="480"/>
      </w:pPr>
    </w:p>
    <w:p w:rsidR="004A1369" w:rsidRPr="00B77717" w:rsidRDefault="004A1369" w:rsidP="006438CE">
      <w:pPr>
        <w:ind w:firstLine="482"/>
        <w:jc w:val="center"/>
        <w:rPr>
          <w:rFonts w:ascii="仿宋" w:hAnsi="仿宋" w:hint="eastAsia"/>
          <w:b/>
        </w:rPr>
      </w:pPr>
    </w:p>
    <w:p w:rsidR="006438CE" w:rsidRDefault="006438CE" w:rsidP="006438CE">
      <w:pPr>
        <w:ind w:firstLine="482"/>
        <w:jc w:val="center"/>
        <w:rPr>
          <w:rFonts w:ascii="仿宋" w:hAnsi="仿宋"/>
          <w:b/>
        </w:rPr>
      </w:pPr>
      <w:r w:rsidRPr="003B1F99">
        <w:rPr>
          <w:rFonts w:ascii="仿宋" w:hAnsi="仿宋" w:hint="eastAsia"/>
          <w:b/>
        </w:rPr>
        <w:t>时政模拟题参考答案与解析</w:t>
      </w:r>
    </w:p>
    <w:p w:rsidR="004A1369" w:rsidRDefault="004A1369" w:rsidP="004A1369">
      <w:pPr>
        <w:ind w:firstLine="480"/>
      </w:pPr>
      <w:r>
        <w:t>1. C</w:t>
      </w:r>
      <w:r>
        <w:rPr>
          <w:rFonts w:hint="eastAsia"/>
        </w:rPr>
        <w:t>【解析】</w:t>
      </w:r>
      <w:r w:rsidRPr="009A5425">
        <w:rPr>
          <w:rFonts w:hint="eastAsia"/>
        </w:rPr>
        <w:t>2017</w:t>
      </w:r>
      <w:r w:rsidRPr="009A5425">
        <w:rPr>
          <w:rFonts w:hint="eastAsia"/>
        </w:rPr>
        <w:t>年</w:t>
      </w:r>
      <w:r w:rsidRPr="009A5425">
        <w:rPr>
          <w:rFonts w:hint="eastAsia"/>
        </w:rPr>
        <w:t>3</w:t>
      </w:r>
      <w:r w:rsidRPr="009A5425">
        <w:rPr>
          <w:rFonts w:hint="eastAsia"/>
        </w:rPr>
        <w:t>月</w:t>
      </w:r>
      <w:r w:rsidRPr="009A5425">
        <w:rPr>
          <w:rFonts w:hint="eastAsia"/>
        </w:rPr>
        <w:t>7</w:t>
      </w:r>
      <w:r w:rsidRPr="009A5425">
        <w:rPr>
          <w:rFonts w:hint="eastAsia"/>
        </w:rPr>
        <w:t>日，习近平总书记</w:t>
      </w:r>
      <w:r>
        <w:rPr>
          <w:rFonts w:hint="eastAsia"/>
        </w:rPr>
        <w:t>在参加十二届全国人大五次会</w:t>
      </w:r>
      <w:r>
        <w:rPr>
          <w:rFonts w:hint="eastAsia"/>
        </w:rPr>
        <w:lastRenderedPageBreak/>
        <w:t>议辽宁代表团审议时，提出“三个推进”。“三个推进”是</w:t>
      </w:r>
      <w:proofErr w:type="gramStart"/>
      <w:r>
        <w:rPr>
          <w:rFonts w:hint="eastAsia"/>
        </w:rPr>
        <w:t>指</w:t>
      </w:r>
      <w:r w:rsidRPr="009A5425">
        <w:rPr>
          <w:rFonts w:hint="eastAsia"/>
        </w:rPr>
        <w:t>推进</w:t>
      </w:r>
      <w:proofErr w:type="gramEnd"/>
      <w:r w:rsidRPr="009A5425">
        <w:rPr>
          <w:rFonts w:hint="eastAsia"/>
        </w:rPr>
        <w:t>供给侧结构性改革、推进国有企业改革发展、推进干部作风转变。</w:t>
      </w:r>
      <w:r>
        <w:rPr>
          <w:rFonts w:hint="eastAsia"/>
        </w:rPr>
        <w:t>故本题选择</w:t>
      </w:r>
      <w:r>
        <w:rPr>
          <w:rFonts w:hint="eastAsia"/>
        </w:rPr>
        <w:t>C</w:t>
      </w:r>
      <w:r>
        <w:rPr>
          <w:rFonts w:hint="eastAsia"/>
        </w:rPr>
        <w:t>。</w:t>
      </w:r>
    </w:p>
    <w:p w:rsidR="004A1369" w:rsidRDefault="004A1369" w:rsidP="004A1369">
      <w:pPr>
        <w:ind w:firstLine="480"/>
      </w:pPr>
    </w:p>
    <w:p w:rsidR="004A1369" w:rsidRDefault="004A1369" w:rsidP="004A1369">
      <w:pPr>
        <w:ind w:firstLine="480"/>
        <w:rPr>
          <w:rFonts w:ascii="仿宋" w:hAnsi="仿宋" w:cstheme="minorBidi"/>
        </w:rPr>
      </w:pPr>
      <w:r>
        <w:t>2. D</w:t>
      </w:r>
      <w:r>
        <w:rPr>
          <w:rFonts w:hint="eastAsia"/>
        </w:rPr>
        <w:t>【解析】</w:t>
      </w:r>
      <w:r>
        <w:rPr>
          <w:rFonts w:hint="eastAsia"/>
        </w:rPr>
        <w:t>2</w:t>
      </w:r>
      <w:r>
        <w:t>019</w:t>
      </w:r>
      <w:r>
        <w:t>年</w:t>
      </w:r>
      <w:r>
        <w:rPr>
          <w:rFonts w:hint="eastAsia"/>
        </w:rPr>
        <w:t>2</w:t>
      </w:r>
      <w:r>
        <w:rPr>
          <w:rFonts w:hint="eastAsia"/>
        </w:rPr>
        <w:t>月</w:t>
      </w:r>
      <w:r>
        <w:rPr>
          <w:rFonts w:hint="eastAsia"/>
        </w:rPr>
        <w:t>1</w:t>
      </w:r>
      <w:r>
        <w:t>5</w:t>
      </w:r>
      <w:r>
        <w:t>日</w:t>
      </w:r>
      <w:r>
        <w:rPr>
          <w:rFonts w:hint="eastAsia"/>
        </w:rPr>
        <w:t>，</w:t>
      </w:r>
      <w:r w:rsidRPr="00BB3B14">
        <w:rPr>
          <w:rFonts w:ascii="仿宋" w:hAnsi="仿宋" w:cstheme="minorBidi" w:hint="eastAsia"/>
        </w:rPr>
        <w:t>国家主席习近平会见来华进行新一轮中美经贸高级别磋商的美国贸易代表莱特希泽和财政部长姆努钦。</w:t>
      </w:r>
      <w:r w:rsidRPr="009A5425">
        <w:rPr>
          <w:rFonts w:ascii="仿宋" w:hAnsi="仿宋" w:cstheme="minorBidi" w:hint="eastAsia"/>
        </w:rPr>
        <w:t>指出，中美关系是当今世界最重要的双边关系之一。两国在维护世界和平稳定、促进全球发展繁荣方面拥有广泛共同利益、肩负着重要责任。保持中美关系健康稳定发展，符合两国人民根本利益，也是国际社会普遍期待。</w:t>
      </w:r>
      <w:r>
        <w:rPr>
          <w:rFonts w:ascii="仿宋" w:hAnsi="仿宋" w:cstheme="minorBidi" w:hint="eastAsia"/>
        </w:rPr>
        <w:t>故本题选择D。</w:t>
      </w:r>
    </w:p>
    <w:p w:rsidR="004A1369" w:rsidRDefault="004A1369" w:rsidP="004A1369">
      <w:pPr>
        <w:ind w:firstLine="480"/>
        <w:rPr>
          <w:rFonts w:ascii="仿宋" w:hAnsi="仿宋" w:cstheme="minorBidi"/>
        </w:rPr>
      </w:pPr>
    </w:p>
    <w:p w:rsidR="004A1369" w:rsidRDefault="004A1369" w:rsidP="004A1369">
      <w:pPr>
        <w:ind w:firstLine="480"/>
      </w:pPr>
      <w:r>
        <w:t>3. D</w:t>
      </w:r>
      <w:r>
        <w:rPr>
          <w:rFonts w:hint="eastAsia"/>
        </w:rPr>
        <w:t>【解析】从统计数据来看，</w:t>
      </w:r>
      <w:r w:rsidRPr="009A5425">
        <w:rPr>
          <w:rFonts w:hint="eastAsia"/>
        </w:rPr>
        <w:t>贵州是这十年间唯一</w:t>
      </w:r>
      <w:proofErr w:type="gramStart"/>
      <w:r w:rsidRPr="009A5425">
        <w:rPr>
          <w:rFonts w:hint="eastAsia"/>
        </w:rPr>
        <w:t>一个</w:t>
      </w:r>
      <w:proofErr w:type="gramEnd"/>
      <w:r w:rsidRPr="009A5425">
        <w:rPr>
          <w:rFonts w:hint="eastAsia"/>
        </w:rPr>
        <w:t>GDP</w:t>
      </w:r>
      <w:r w:rsidRPr="009A5425">
        <w:rPr>
          <w:rFonts w:hint="eastAsia"/>
        </w:rPr>
        <w:t>增长</w:t>
      </w:r>
      <w:r w:rsidRPr="009A5425">
        <w:rPr>
          <w:rFonts w:hint="eastAsia"/>
        </w:rPr>
        <w:t>3</w:t>
      </w:r>
      <w:r w:rsidRPr="009A5425">
        <w:rPr>
          <w:rFonts w:hint="eastAsia"/>
        </w:rPr>
        <w:t>倍以上的省份。</w:t>
      </w:r>
      <w:r>
        <w:rPr>
          <w:rFonts w:hint="eastAsia"/>
        </w:rPr>
        <w:t>故本题选择</w:t>
      </w:r>
      <w:r>
        <w:rPr>
          <w:rFonts w:hint="eastAsia"/>
        </w:rPr>
        <w:t>D</w:t>
      </w:r>
      <w:r>
        <w:rPr>
          <w:rFonts w:hint="eastAsia"/>
        </w:rPr>
        <w:t>。</w:t>
      </w:r>
    </w:p>
    <w:p w:rsidR="004A1369" w:rsidRDefault="004A1369" w:rsidP="004A1369">
      <w:pPr>
        <w:ind w:firstLine="480"/>
      </w:pPr>
    </w:p>
    <w:p w:rsidR="004A1369" w:rsidRDefault="004A1369" w:rsidP="004A1369">
      <w:pPr>
        <w:ind w:firstLine="480"/>
      </w:pPr>
      <w:r>
        <w:t>4. A</w:t>
      </w:r>
      <w:r>
        <w:rPr>
          <w:rFonts w:hint="eastAsia"/>
        </w:rPr>
        <w:t>【解析】</w:t>
      </w:r>
      <w:r>
        <w:rPr>
          <w:rFonts w:hint="eastAsia"/>
        </w:rPr>
        <w:t>2</w:t>
      </w:r>
      <w:r>
        <w:rPr>
          <w:rFonts w:hint="eastAsia"/>
        </w:rPr>
        <w:t>月</w:t>
      </w:r>
      <w:r>
        <w:rPr>
          <w:rFonts w:hint="eastAsia"/>
        </w:rPr>
        <w:t>14</w:t>
      </w:r>
      <w:r>
        <w:rPr>
          <w:rFonts w:hint="eastAsia"/>
        </w:rPr>
        <w:t>日，中共中央办公厅、国务院办公厅印发了《关于加强金融服务民营企业的若干意见》</w:t>
      </w:r>
      <w:r>
        <w:rPr>
          <w:rFonts w:hint="eastAsia"/>
        </w:rPr>
        <w:t>(</w:t>
      </w:r>
      <w:r>
        <w:rPr>
          <w:rFonts w:hint="eastAsia"/>
        </w:rPr>
        <w:t>以下简称《意见》</w:t>
      </w:r>
      <w:r>
        <w:rPr>
          <w:rFonts w:hint="eastAsia"/>
        </w:rPr>
        <w:t>)</w:t>
      </w:r>
      <w:r>
        <w:rPr>
          <w:rFonts w:hint="eastAsia"/>
        </w:rPr>
        <w:t>。</w:t>
      </w:r>
      <w:r>
        <w:rPr>
          <w:rFonts w:hint="eastAsia"/>
        </w:rPr>
        <w:t xml:space="preserve"> </w:t>
      </w:r>
      <w:r>
        <w:rPr>
          <w:rFonts w:hint="eastAsia"/>
        </w:rPr>
        <w:t>《意见》强调，要坚持问题导向，着力疏通货币政策传导机制，重点解决金融机构对民营企业“不敢贷、不愿贷、不能贷”问题，增强金融机构服务民营企业特别是小</w:t>
      </w:r>
      <w:proofErr w:type="gramStart"/>
      <w:r>
        <w:rPr>
          <w:rFonts w:hint="eastAsia"/>
        </w:rPr>
        <w:t>微企业</w:t>
      </w:r>
      <w:proofErr w:type="gramEnd"/>
      <w:r>
        <w:rPr>
          <w:rFonts w:hint="eastAsia"/>
        </w:rPr>
        <w:t>的意识和能力，扩大对民营企业的有效金融供给，完善对民营企业的</w:t>
      </w:r>
      <w:proofErr w:type="gramStart"/>
      <w:r>
        <w:rPr>
          <w:rFonts w:hint="eastAsia"/>
        </w:rPr>
        <w:t>纾困政策</w:t>
      </w:r>
      <w:proofErr w:type="gramEnd"/>
      <w:r>
        <w:rPr>
          <w:rFonts w:hint="eastAsia"/>
        </w:rPr>
        <w:t>措施，支持民营企业持续健康发展，促进实现“六稳”目标。故本题选择</w:t>
      </w:r>
      <w:r>
        <w:rPr>
          <w:rFonts w:hint="eastAsia"/>
        </w:rPr>
        <w:t>A</w:t>
      </w:r>
      <w:r>
        <w:rPr>
          <w:rFonts w:hint="eastAsia"/>
        </w:rPr>
        <w:t>。</w:t>
      </w:r>
    </w:p>
    <w:p w:rsidR="004A1369" w:rsidRDefault="004A1369" w:rsidP="004A1369">
      <w:pPr>
        <w:ind w:firstLine="480"/>
      </w:pPr>
    </w:p>
    <w:p w:rsidR="004A1369" w:rsidRPr="00165254" w:rsidRDefault="004A1369" w:rsidP="004A1369">
      <w:pPr>
        <w:ind w:firstLine="480"/>
        <w:rPr>
          <w:rFonts w:hint="eastAsia"/>
        </w:rPr>
      </w:pPr>
      <w:r>
        <w:t>5. D</w:t>
      </w:r>
      <w:r>
        <w:rPr>
          <w:rFonts w:hint="eastAsia"/>
        </w:rPr>
        <w:t>【解析】</w:t>
      </w:r>
      <w:r w:rsidRPr="00165254">
        <w:rPr>
          <w:rFonts w:hint="eastAsia"/>
        </w:rPr>
        <w:t>15</w:t>
      </w:r>
      <w:r w:rsidRPr="00165254">
        <w:rPr>
          <w:rFonts w:hint="eastAsia"/>
        </w:rPr>
        <w:t>日，中国国家航天局与国际天文学联合会联合发布消息，将嫦娥四号在月球背面着陆点命名为“天河基地”，着陆点周围呈三角形排列的三个小环形坑分别命名为“织女”、“河鼓”和“天津”，将着陆点所在冯·卡门坑内的中央峰命名为“泰山”。</w:t>
      </w:r>
      <w:r>
        <w:rPr>
          <w:rFonts w:hint="eastAsia"/>
        </w:rPr>
        <w:t>此前，</w:t>
      </w:r>
      <w:r w:rsidRPr="00165254">
        <w:rPr>
          <w:rFonts w:hint="eastAsia"/>
        </w:rPr>
        <w:t>月球背面共有四座以中国古代天文学家名字命名的环形山，它们是：</w:t>
      </w:r>
      <w:proofErr w:type="gramStart"/>
      <w:r w:rsidRPr="00165254">
        <w:rPr>
          <w:rFonts w:hint="eastAsia"/>
        </w:rPr>
        <w:t>石申环形山</w:t>
      </w:r>
      <w:proofErr w:type="gramEnd"/>
      <w:r w:rsidRPr="00165254">
        <w:rPr>
          <w:rFonts w:hint="eastAsia"/>
        </w:rPr>
        <w:t>、张衡环形山、祖冲之环形山和郭守敬环形山。月球表面的一个环形山命名为“万户”。</w:t>
      </w:r>
      <w:r>
        <w:rPr>
          <w:rFonts w:hint="eastAsia"/>
        </w:rPr>
        <w:t>故本题选择</w:t>
      </w:r>
      <w:r>
        <w:rPr>
          <w:rFonts w:hint="eastAsia"/>
        </w:rPr>
        <w:t>D</w:t>
      </w:r>
      <w:r>
        <w:rPr>
          <w:rFonts w:hint="eastAsia"/>
        </w:rPr>
        <w:t>。</w:t>
      </w:r>
    </w:p>
    <w:p w:rsidR="004A1369" w:rsidRDefault="004A1369" w:rsidP="004A1369">
      <w:pPr>
        <w:ind w:firstLine="480"/>
      </w:pPr>
    </w:p>
    <w:p w:rsidR="004A1369" w:rsidRDefault="004A1369" w:rsidP="004A1369">
      <w:pPr>
        <w:ind w:firstLine="480"/>
      </w:pPr>
    </w:p>
    <w:p w:rsidR="004A1369" w:rsidRDefault="004A1369" w:rsidP="004A1369">
      <w:pPr>
        <w:ind w:firstLine="480"/>
      </w:pPr>
    </w:p>
    <w:p w:rsidR="004A1369" w:rsidRPr="004A1369" w:rsidRDefault="004A1369" w:rsidP="004A1369">
      <w:pPr>
        <w:ind w:firstLine="480"/>
        <w:rPr>
          <w:rFonts w:hint="eastAsia"/>
        </w:rPr>
      </w:pPr>
    </w:p>
    <w:p w:rsidR="006438CE" w:rsidRPr="00500A8B" w:rsidRDefault="006438CE" w:rsidP="00500A8B">
      <w:pPr>
        <w:ind w:firstLineChars="0" w:firstLine="0"/>
        <w:jc w:val="center"/>
        <w:rPr>
          <w:rFonts w:ascii="Times New Roman" w:hAnsi="Times New Roman"/>
          <w:b/>
          <w:i/>
          <w:sz w:val="22"/>
          <w:szCs w:val="21"/>
        </w:rPr>
      </w:pPr>
      <w:r w:rsidRPr="00500A8B">
        <w:rPr>
          <w:rFonts w:ascii="Times New Roman" w:hAnsi="Times New Roman" w:hint="eastAsia"/>
          <w:b/>
          <w:i/>
          <w:sz w:val="22"/>
          <w:szCs w:val="21"/>
        </w:rPr>
        <w:lastRenderedPageBreak/>
        <w:t>更多考“事”信息、时政热点、真题演练，敬请关注华图教育事业单位公众号！</w:t>
      </w:r>
    </w:p>
    <w:p w:rsidR="006438CE" w:rsidRPr="00CC7849" w:rsidRDefault="006438CE" w:rsidP="006438CE">
      <w:pPr>
        <w:ind w:firstLine="480"/>
        <w:jc w:val="center"/>
        <w:rPr>
          <w:rFonts w:ascii="Times New Roman" w:hAnsi="Times New Roman" w:cs="宋体"/>
          <w:szCs w:val="21"/>
        </w:rPr>
      </w:pPr>
      <w:r w:rsidRPr="00CC7849">
        <w:rPr>
          <w:rFonts w:ascii="Times New Roman" w:hAnsi="Times New Roman" w:cs="宋体"/>
          <w:noProof/>
          <w:szCs w:val="21"/>
        </w:rPr>
        <w:drawing>
          <wp:inline distT="0" distB="0" distL="0" distR="0" wp14:anchorId="4653C335" wp14:editId="1674AD8F">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83409D" w:rsidRPr="006438CE" w:rsidRDefault="0083409D" w:rsidP="006438CE">
      <w:pPr>
        <w:ind w:firstLineChars="83" w:firstLine="199"/>
      </w:pPr>
    </w:p>
    <w:sectPr w:rsidR="0083409D" w:rsidRPr="006438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D3" w:rsidRDefault="00B735D3" w:rsidP="00D34B85">
      <w:pPr>
        <w:ind w:firstLine="480"/>
      </w:pPr>
      <w:r>
        <w:separator/>
      </w:r>
    </w:p>
  </w:endnote>
  <w:endnote w:type="continuationSeparator" w:id="0">
    <w:p w:rsidR="00B735D3" w:rsidRDefault="00B735D3" w:rsidP="00D34B8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Default="0025386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Default="00253869">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Default="00253869">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D3" w:rsidRDefault="00B735D3" w:rsidP="00D34B85">
      <w:pPr>
        <w:ind w:firstLine="480"/>
      </w:pPr>
      <w:r>
        <w:separator/>
      </w:r>
    </w:p>
  </w:footnote>
  <w:footnote w:type="continuationSeparator" w:id="0">
    <w:p w:rsidR="00B735D3" w:rsidRDefault="00B735D3" w:rsidP="00D34B85">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Default="00253869">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7" o:spid="_x0000_s2050" type="#_x0000_t75" style="position:absolute;left:0;text-align:left;margin-left:0;margin-top:0;width:414.8pt;height:134.05pt;z-index:-251657216;mso-position-horizontal:center;mso-position-horizontal-relative:margin;mso-position-vertical:center;mso-position-vertical-relative:margin" o:allowincell="f">
          <v:imagedata r:id="rId1" o:title="水印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Pr="00651F00" w:rsidRDefault="00253869" w:rsidP="00B54D8F">
    <w:pPr>
      <w:pStyle w:val="a4"/>
      <w:ind w:firstLine="360"/>
      <w:jc w:val="left"/>
      <w:rPr>
        <w:rFonts w:ascii="楷体" w:eastAsia="楷体" w:hAnsi="楷体"/>
        <w:b/>
        <w:sz w:val="24"/>
        <w:szCs w:val="24"/>
      </w:rPr>
    </w:pPr>
    <w:r>
      <w:rPr>
        <w:noProof/>
      </w:rPr>
      <w:drawing>
        <wp:inline distT="0" distB="0" distL="0" distR="0" wp14:anchorId="718B06CF" wp14:editId="7D913652">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Pr>
        <w:rFonts w:eastAsia="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1" type="#_x0000_t75" style="position:absolute;left:0;text-align:left;margin-left:0;margin-top:0;width:414.8pt;height:134.05pt;z-index:-251656192;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rsidRPr="00651F00">
      <w:rPr>
        <w:rFonts w:ascii="楷体" w:eastAsia="楷体" w:hAnsi="楷体" w:hint="eastAsia"/>
        <w:b/>
        <w:sz w:val="24"/>
        <w:szCs w:val="24"/>
      </w:rPr>
      <w:t>华图，</w:t>
    </w:r>
    <w:proofErr w:type="gramStart"/>
    <w:r w:rsidRPr="00651F00">
      <w:rPr>
        <w:rFonts w:ascii="楷体" w:eastAsia="楷体" w:hAnsi="楷体" w:hint="eastAsia"/>
        <w:b/>
        <w:sz w:val="24"/>
        <w:szCs w:val="24"/>
      </w:rPr>
      <w:t>让考“事”</w:t>
    </w:r>
    <w:proofErr w:type="gramEnd"/>
    <w:r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69" w:rsidRDefault="00253869">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6" o:spid="_x0000_s2049" type="#_x0000_t75" style="position:absolute;left:0;text-align:left;margin-left:0;margin-top:0;width:414.8pt;height:134.05pt;z-index:-251658240;mso-position-horizontal:center;mso-position-horizontal-relative:margin;mso-position-vertical:center;mso-position-vertical-relative:margin" o:allowincell="f">
          <v:imagedata r:id="rId1" o:title="水印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D050B"/>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76586E"/>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1C0EC1"/>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846E39"/>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810BDB"/>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03E96C"/>
    <w:multiLevelType w:val="singleLevel"/>
    <w:tmpl w:val="5403E96C"/>
    <w:lvl w:ilvl="0">
      <w:start w:val="2"/>
      <w:numFmt w:val="decimal"/>
      <w:suff w:val="nothing"/>
      <w:lvlText w:val="%1."/>
      <w:lvlJc w:val="left"/>
    </w:lvl>
  </w:abstractNum>
  <w:abstractNum w:abstractNumId="6" w15:restartNumberingAfterBreak="0">
    <w:nsid w:val="765612B4"/>
    <w:multiLevelType w:val="hybridMultilevel"/>
    <w:tmpl w:val="6DB41530"/>
    <w:lvl w:ilvl="0" w:tplc="0854CA0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CE"/>
    <w:rsid w:val="0018174A"/>
    <w:rsid w:val="00240B1C"/>
    <w:rsid w:val="00253869"/>
    <w:rsid w:val="0045749F"/>
    <w:rsid w:val="00487923"/>
    <w:rsid w:val="004A1369"/>
    <w:rsid w:val="00500A8B"/>
    <w:rsid w:val="005A6028"/>
    <w:rsid w:val="006425F9"/>
    <w:rsid w:val="006438CE"/>
    <w:rsid w:val="00651F00"/>
    <w:rsid w:val="0067481D"/>
    <w:rsid w:val="00706E33"/>
    <w:rsid w:val="007C0128"/>
    <w:rsid w:val="008221DB"/>
    <w:rsid w:val="0083409D"/>
    <w:rsid w:val="0084725F"/>
    <w:rsid w:val="009953BB"/>
    <w:rsid w:val="009D37FE"/>
    <w:rsid w:val="009D7C7D"/>
    <w:rsid w:val="00A46CDA"/>
    <w:rsid w:val="00B01201"/>
    <w:rsid w:val="00B23D41"/>
    <w:rsid w:val="00B37E0B"/>
    <w:rsid w:val="00B54D8F"/>
    <w:rsid w:val="00B735D3"/>
    <w:rsid w:val="00BB3B14"/>
    <w:rsid w:val="00C6643F"/>
    <w:rsid w:val="00D34B85"/>
    <w:rsid w:val="00D37C99"/>
    <w:rsid w:val="00DF529B"/>
    <w:rsid w:val="00E06AAE"/>
    <w:rsid w:val="00E34238"/>
    <w:rsid w:val="00E8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1760B3-539A-4AED-9F31-17B2EAB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DA"/>
    <w:pPr>
      <w:widowControl w:val="0"/>
      <w:spacing w:line="360" w:lineRule="auto"/>
      <w:ind w:firstLineChars="200" w:firstLine="200"/>
      <w:jc w:val="both"/>
    </w:pPr>
    <w:rPr>
      <w:rFonts w:ascii="Calibri" w:eastAsia="仿宋" w:hAnsi="Calibri" w:cs="Times New Roman"/>
      <w:sz w:val="24"/>
    </w:rPr>
  </w:style>
  <w:style w:type="paragraph" w:styleId="1">
    <w:name w:val="heading 1"/>
    <w:basedOn w:val="a"/>
    <w:next w:val="a"/>
    <w:link w:val="1Char"/>
    <w:uiPriority w:val="9"/>
    <w:qFormat/>
    <w:rsid w:val="006438CE"/>
    <w:pPr>
      <w:keepNext/>
      <w:keepLines/>
      <w:spacing w:before="340" w:after="330" w:line="578" w:lineRule="auto"/>
      <w:ind w:firstLineChars="0" w:firstLine="0"/>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BB3B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23D41"/>
    <w:pPr>
      <w:widowControl/>
      <w:pBdr>
        <w:bottom w:val="single" w:sz="4" w:space="1" w:color="95B3D7"/>
      </w:pBdr>
      <w:spacing w:before="200" w:after="80"/>
      <w:jc w:val="left"/>
      <w:outlineLvl w:val="2"/>
    </w:pPr>
    <w:rPr>
      <w:b/>
      <w:kern w:val="0"/>
      <w:sz w:val="28"/>
      <w:szCs w:val="20"/>
      <w:lang w:bidi="en-US"/>
    </w:rPr>
  </w:style>
  <w:style w:type="paragraph" w:styleId="4">
    <w:name w:val="heading 4"/>
    <w:basedOn w:val="a"/>
    <w:next w:val="a"/>
    <w:link w:val="4Char"/>
    <w:uiPriority w:val="9"/>
    <w:semiHidden/>
    <w:unhideWhenUsed/>
    <w:qFormat/>
    <w:rsid w:val="0067481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23D41"/>
    <w:rPr>
      <w:rFonts w:ascii="等线 Light" w:hAnsi="等线 Light" w:cs="Times New Roman"/>
      <w:b/>
      <w:bCs/>
      <w:sz w:val="32"/>
      <w:szCs w:val="32"/>
    </w:rPr>
  </w:style>
  <w:style w:type="paragraph" w:styleId="a3">
    <w:name w:val="Title"/>
    <w:basedOn w:val="a"/>
    <w:next w:val="a"/>
    <w:link w:val="Char"/>
    <w:uiPriority w:val="10"/>
    <w:qFormat/>
    <w:rsid w:val="00B23D41"/>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B23D41"/>
    <w:rPr>
      <w:rFonts w:asciiTheme="majorHAnsi" w:eastAsia="宋体" w:hAnsiTheme="majorHAnsi" w:cstheme="majorBidi"/>
      <w:b/>
      <w:bCs/>
      <w:sz w:val="32"/>
      <w:szCs w:val="32"/>
    </w:rPr>
  </w:style>
  <w:style w:type="character" w:customStyle="1" w:styleId="3Char">
    <w:name w:val="标题 3 Char"/>
    <w:basedOn w:val="a0"/>
    <w:link w:val="3"/>
    <w:rsid w:val="00B23D41"/>
    <w:rPr>
      <w:rFonts w:ascii="Calibri" w:eastAsia="宋体" w:hAnsi="Calibri" w:cs="Times New Roman"/>
      <w:b/>
      <w:kern w:val="0"/>
      <w:sz w:val="28"/>
      <w:szCs w:val="20"/>
      <w:lang w:bidi="en-US"/>
    </w:rPr>
  </w:style>
  <w:style w:type="paragraph" w:styleId="a4">
    <w:name w:val="header"/>
    <w:basedOn w:val="a"/>
    <w:link w:val="Char0"/>
    <w:uiPriority w:val="99"/>
    <w:unhideWhenUsed/>
    <w:rsid w:val="00D3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B85"/>
    <w:rPr>
      <w:rFonts w:ascii="Calibri" w:eastAsia="宋体" w:hAnsi="Calibri" w:cs="Times New Roman"/>
      <w:sz w:val="18"/>
      <w:szCs w:val="18"/>
    </w:rPr>
  </w:style>
  <w:style w:type="paragraph" w:styleId="a5">
    <w:name w:val="footer"/>
    <w:basedOn w:val="a"/>
    <w:link w:val="Char2"/>
    <w:uiPriority w:val="99"/>
    <w:unhideWhenUsed/>
    <w:rsid w:val="00D34B85"/>
    <w:pPr>
      <w:tabs>
        <w:tab w:val="center" w:pos="4153"/>
        <w:tab w:val="right" w:pos="8306"/>
      </w:tabs>
      <w:snapToGrid w:val="0"/>
      <w:jc w:val="left"/>
    </w:pPr>
    <w:rPr>
      <w:sz w:val="18"/>
      <w:szCs w:val="18"/>
    </w:rPr>
  </w:style>
  <w:style w:type="character" w:customStyle="1" w:styleId="Char2">
    <w:name w:val="页脚 Char"/>
    <w:basedOn w:val="a0"/>
    <w:link w:val="a5"/>
    <w:uiPriority w:val="99"/>
    <w:rsid w:val="00D34B85"/>
    <w:rPr>
      <w:rFonts w:ascii="Calibri" w:eastAsia="宋体" w:hAnsi="Calibri" w:cs="Times New Roman"/>
      <w:sz w:val="18"/>
      <w:szCs w:val="18"/>
    </w:rPr>
  </w:style>
  <w:style w:type="paragraph" w:styleId="a6">
    <w:name w:val="Balloon Text"/>
    <w:basedOn w:val="a"/>
    <w:link w:val="Char3"/>
    <w:uiPriority w:val="99"/>
    <w:semiHidden/>
    <w:unhideWhenUsed/>
    <w:rsid w:val="00B54D8F"/>
    <w:rPr>
      <w:sz w:val="18"/>
      <w:szCs w:val="18"/>
    </w:rPr>
  </w:style>
  <w:style w:type="character" w:customStyle="1" w:styleId="Char3">
    <w:name w:val="批注框文本 Char"/>
    <w:basedOn w:val="a0"/>
    <w:link w:val="a6"/>
    <w:uiPriority w:val="99"/>
    <w:semiHidden/>
    <w:rsid w:val="00B54D8F"/>
    <w:rPr>
      <w:rFonts w:ascii="Calibri" w:eastAsia="宋体" w:hAnsi="Calibri" w:cs="Times New Roman"/>
      <w:sz w:val="18"/>
      <w:szCs w:val="18"/>
    </w:rPr>
  </w:style>
  <w:style w:type="character" w:customStyle="1" w:styleId="1Char">
    <w:name w:val="标题 1 Char"/>
    <w:basedOn w:val="a0"/>
    <w:link w:val="1"/>
    <w:uiPriority w:val="9"/>
    <w:rsid w:val="006438CE"/>
    <w:rPr>
      <w:b/>
      <w:bCs/>
      <w:kern w:val="44"/>
      <w:sz w:val="44"/>
      <w:szCs w:val="44"/>
    </w:rPr>
  </w:style>
  <w:style w:type="character" w:customStyle="1" w:styleId="4Char">
    <w:name w:val="标题 4 Char"/>
    <w:basedOn w:val="a0"/>
    <w:link w:val="4"/>
    <w:uiPriority w:val="9"/>
    <w:semiHidden/>
    <w:rsid w:val="0067481D"/>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BB3B14"/>
    <w:rPr>
      <w:rFonts w:asciiTheme="majorHAnsi" w:eastAsiaTheme="majorEastAsia" w:hAnsiTheme="majorHAnsi" w:cstheme="majorBidi"/>
      <w:b/>
      <w:bCs/>
      <w:sz w:val="32"/>
      <w:szCs w:val="32"/>
    </w:rPr>
  </w:style>
  <w:style w:type="character" w:styleId="a7">
    <w:name w:val="Intense Reference"/>
    <w:basedOn w:val="a0"/>
    <w:uiPriority w:val="32"/>
    <w:qFormat/>
    <w:rsid w:val="00706E33"/>
    <w:rPr>
      <w:b/>
      <w:bCs/>
      <w:smallCaps/>
      <w:color w:val="4F81BD" w:themeColor="accent1"/>
      <w:spacing w:val="5"/>
    </w:rPr>
  </w:style>
  <w:style w:type="character" w:styleId="a8">
    <w:name w:val="Strong"/>
    <w:basedOn w:val="a0"/>
    <w:uiPriority w:val="22"/>
    <w:qFormat/>
    <w:rsid w:val="00706E33"/>
    <w:rPr>
      <w:b/>
      <w:bCs/>
    </w:rPr>
  </w:style>
  <w:style w:type="paragraph" w:styleId="a9">
    <w:name w:val="List Paragraph"/>
    <w:basedOn w:val="a"/>
    <w:uiPriority w:val="34"/>
    <w:qFormat/>
    <w:rsid w:val="007C0128"/>
    <w:pPr>
      <w:ind w:firstLine="420"/>
    </w:pPr>
  </w:style>
  <w:style w:type="paragraph" w:styleId="aa">
    <w:name w:val="Intense Quote"/>
    <w:basedOn w:val="a"/>
    <w:next w:val="a"/>
    <w:link w:val="Char4"/>
    <w:uiPriority w:val="30"/>
    <w:qFormat/>
    <w:rsid w:val="004A13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明显引用 Char"/>
    <w:basedOn w:val="a0"/>
    <w:link w:val="aa"/>
    <w:uiPriority w:val="30"/>
    <w:rsid w:val="004A1369"/>
    <w:rPr>
      <w:rFonts w:ascii="Calibri" w:eastAsia="仿宋" w:hAnsi="Calibri" w:cs="Times New Roman"/>
      <w:i/>
      <w:iCs/>
      <w:color w:val="4F81BD" w:themeColor="accent1"/>
      <w:sz w:val="24"/>
    </w:rPr>
  </w:style>
  <w:style w:type="character" w:styleId="ab">
    <w:name w:val="Intense Emphasis"/>
    <w:basedOn w:val="a0"/>
    <w:uiPriority w:val="21"/>
    <w:qFormat/>
    <w:rsid w:val="004A1369"/>
    <w:rPr>
      <w:i/>
      <w:iCs/>
      <w:color w:val="4F81BD" w:themeColor="accent1"/>
    </w:rPr>
  </w:style>
  <w:style w:type="character" w:styleId="ac">
    <w:name w:val="Subtle Emphasis"/>
    <w:basedOn w:val="a0"/>
    <w:uiPriority w:val="19"/>
    <w:qFormat/>
    <w:rsid w:val="002538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638">
      <w:bodyDiv w:val="1"/>
      <w:marLeft w:val="0"/>
      <w:marRight w:val="0"/>
      <w:marTop w:val="0"/>
      <w:marBottom w:val="0"/>
      <w:divBdr>
        <w:top w:val="none" w:sz="0" w:space="0" w:color="auto"/>
        <w:left w:val="none" w:sz="0" w:space="0" w:color="auto"/>
        <w:bottom w:val="none" w:sz="0" w:space="0" w:color="auto"/>
        <w:right w:val="none" w:sz="0" w:space="0" w:color="auto"/>
      </w:divBdr>
    </w:div>
    <w:div w:id="30152155">
      <w:bodyDiv w:val="1"/>
      <w:marLeft w:val="0"/>
      <w:marRight w:val="0"/>
      <w:marTop w:val="0"/>
      <w:marBottom w:val="0"/>
      <w:divBdr>
        <w:top w:val="none" w:sz="0" w:space="0" w:color="auto"/>
        <w:left w:val="none" w:sz="0" w:space="0" w:color="auto"/>
        <w:bottom w:val="none" w:sz="0" w:space="0" w:color="auto"/>
        <w:right w:val="none" w:sz="0" w:space="0" w:color="auto"/>
      </w:divBdr>
    </w:div>
    <w:div w:id="56783682">
      <w:bodyDiv w:val="1"/>
      <w:marLeft w:val="0"/>
      <w:marRight w:val="0"/>
      <w:marTop w:val="0"/>
      <w:marBottom w:val="0"/>
      <w:divBdr>
        <w:top w:val="none" w:sz="0" w:space="0" w:color="auto"/>
        <w:left w:val="none" w:sz="0" w:space="0" w:color="auto"/>
        <w:bottom w:val="none" w:sz="0" w:space="0" w:color="auto"/>
        <w:right w:val="none" w:sz="0" w:space="0" w:color="auto"/>
      </w:divBdr>
    </w:div>
    <w:div w:id="76679187">
      <w:bodyDiv w:val="1"/>
      <w:marLeft w:val="0"/>
      <w:marRight w:val="0"/>
      <w:marTop w:val="0"/>
      <w:marBottom w:val="0"/>
      <w:divBdr>
        <w:top w:val="none" w:sz="0" w:space="0" w:color="auto"/>
        <w:left w:val="none" w:sz="0" w:space="0" w:color="auto"/>
        <w:bottom w:val="none" w:sz="0" w:space="0" w:color="auto"/>
        <w:right w:val="none" w:sz="0" w:space="0" w:color="auto"/>
      </w:divBdr>
    </w:div>
    <w:div w:id="77992017">
      <w:bodyDiv w:val="1"/>
      <w:marLeft w:val="0"/>
      <w:marRight w:val="0"/>
      <w:marTop w:val="0"/>
      <w:marBottom w:val="0"/>
      <w:divBdr>
        <w:top w:val="none" w:sz="0" w:space="0" w:color="auto"/>
        <w:left w:val="none" w:sz="0" w:space="0" w:color="auto"/>
        <w:bottom w:val="none" w:sz="0" w:space="0" w:color="auto"/>
        <w:right w:val="none" w:sz="0" w:space="0" w:color="auto"/>
      </w:divBdr>
    </w:div>
    <w:div w:id="81875658">
      <w:bodyDiv w:val="1"/>
      <w:marLeft w:val="0"/>
      <w:marRight w:val="0"/>
      <w:marTop w:val="0"/>
      <w:marBottom w:val="0"/>
      <w:divBdr>
        <w:top w:val="none" w:sz="0" w:space="0" w:color="auto"/>
        <w:left w:val="none" w:sz="0" w:space="0" w:color="auto"/>
        <w:bottom w:val="none" w:sz="0" w:space="0" w:color="auto"/>
        <w:right w:val="none" w:sz="0" w:space="0" w:color="auto"/>
      </w:divBdr>
    </w:div>
    <w:div w:id="115804825">
      <w:bodyDiv w:val="1"/>
      <w:marLeft w:val="0"/>
      <w:marRight w:val="0"/>
      <w:marTop w:val="0"/>
      <w:marBottom w:val="0"/>
      <w:divBdr>
        <w:top w:val="none" w:sz="0" w:space="0" w:color="auto"/>
        <w:left w:val="none" w:sz="0" w:space="0" w:color="auto"/>
        <w:bottom w:val="none" w:sz="0" w:space="0" w:color="auto"/>
        <w:right w:val="none" w:sz="0" w:space="0" w:color="auto"/>
      </w:divBdr>
    </w:div>
    <w:div w:id="116729077">
      <w:bodyDiv w:val="1"/>
      <w:marLeft w:val="0"/>
      <w:marRight w:val="0"/>
      <w:marTop w:val="0"/>
      <w:marBottom w:val="0"/>
      <w:divBdr>
        <w:top w:val="none" w:sz="0" w:space="0" w:color="auto"/>
        <w:left w:val="none" w:sz="0" w:space="0" w:color="auto"/>
        <w:bottom w:val="none" w:sz="0" w:space="0" w:color="auto"/>
        <w:right w:val="none" w:sz="0" w:space="0" w:color="auto"/>
      </w:divBdr>
    </w:div>
    <w:div w:id="125776384">
      <w:bodyDiv w:val="1"/>
      <w:marLeft w:val="0"/>
      <w:marRight w:val="0"/>
      <w:marTop w:val="0"/>
      <w:marBottom w:val="0"/>
      <w:divBdr>
        <w:top w:val="none" w:sz="0" w:space="0" w:color="auto"/>
        <w:left w:val="none" w:sz="0" w:space="0" w:color="auto"/>
        <w:bottom w:val="none" w:sz="0" w:space="0" w:color="auto"/>
        <w:right w:val="none" w:sz="0" w:space="0" w:color="auto"/>
      </w:divBdr>
    </w:div>
    <w:div w:id="230695746">
      <w:bodyDiv w:val="1"/>
      <w:marLeft w:val="0"/>
      <w:marRight w:val="0"/>
      <w:marTop w:val="0"/>
      <w:marBottom w:val="0"/>
      <w:divBdr>
        <w:top w:val="none" w:sz="0" w:space="0" w:color="auto"/>
        <w:left w:val="none" w:sz="0" w:space="0" w:color="auto"/>
        <w:bottom w:val="none" w:sz="0" w:space="0" w:color="auto"/>
        <w:right w:val="none" w:sz="0" w:space="0" w:color="auto"/>
      </w:divBdr>
    </w:div>
    <w:div w:id="244808597">
      <w:bodyDiv w:val="1"/>
      <w:marLeft w:val="0"/>
      <w:marRight w:val="0"/>
      <w:marTop w:val="0"/>
      <w:marBottom w:val="0"/>
      <w:divBdr>
        <w:top w:val="none" w:sz="0" w:space="0" w:color="auto"/>
        <w:left w:val="none" w:sz="0" w:space="0" w:color="auto"/>
        <w:bottom w:val="none" w:sz="0" w:space="0" w:color="auto"/>
        <w:right w:val="none" w:sz="0" w:space="0" w:color="auto"/>
      </w:divBdr>
    </w:div>
    <w:div w:id="266929251">
      <w:bodyDiv w:val="1"/>
      <w:marLeft w:val="0"/>
      <w:marRight w:val="0"/>
      <w:marTop w:val="0"/>
      <w:marBottom w:val="0"/>
      <w:divBdr>
        <w:top w:val="none" w:sz="0" w:space="0" w:color="auto"/>
        <w:left w:val="none" w:sz="0" w:space="0" w:color="auto"/>
        <w:bottom w:val="none" w:sz="0" w:space="0" w:color="auto"/>
        <w:right w:val="none" w:sz="0" w:space="0" w:color="auto"/>
      </w:divBdr>
    </w:div>
    <w:div w:id="275867186">
      <w:bodyDiv w:val="1"/>
      <w:marLeft w:val="0"/>
      <w:marRight w:val="0"/>
      <w:marTop w:val="0"/>
      <w:marBottom w:val="0"/>
      <w:divBdr>
        <w:top w:val="none" w:sz="0" w:space="0" w:color="auto"/>
        <w:left w:val="none" w:sz="0" w:space="0" w:color="auto"/>
        <w:bottom w:val="none" w:sz="0" w:space="0" w:color="auto"/>
        <w:right w:val="none" w:sz="0" w:space="0" w:color="auto"/>
      </w:divBdr>
    </w:div>
    <w:div w:id="278801327">
      <w:bodyDiv w:val="1"/>
      <w:marLeft w:val="0"/>
      <w:marRight w:val="0"/>
      <w:marTop w:val="0"/>
      <w:marBottom w:val="0"/>
      <w:divBdr>
        <w:top w:val="none" w:sz="0" w:space="0" w:color="auto"/>
        <w:left w:val="none" w:sz="0" w:space="0" w:color="auto"/>
        <w:bottom w:val="none" w:sz="0" w:space="0" w:color="auto"/>
        <w:right w:val="none" w:sz="0" w:space="0" w:color="auto"/>
      </w:divBdr>
    </w:div>
    <w:div w:id="284966005">
      <w:bodyDiv w:val="1"/>
      <w:marLeft w:val="0"/>
      <w:marRight w:val="0"/>
      <w:marTop w:val="0"/>
      <w:marBottom w:val="0"/>
      <w:divBdr>
        <w:top w:val="none" w:sz="0" w:space="0" w:color="auto"/>
        <w:left w:val="none" w:sz="0" w:space="0" w:color="auto"/>
        <w:bottom w:val="none" w:sz="0" w:space="0" w:color="auto"/>
        <w:right w:val="none" w:sz="0" w:space="0" w:color="auto"/>
      </w:divBdr>
    </w:div>
    <w:div w:id="325330109">
      <w:bodyDiv w:val="1"/>
      <w:marLeft w:val="0"/>
      <w:marRight w:val="0"/>
      <w:marTop w:val="0"/>
      <w:marBottom w:val="0"/>
      <w:divBdr>
        <w:top w:val="none" w:sz="0" w:space="0" w:color="auto"/>
        <w:left w:val="none" w:sz="0" w:space="0" w:color="auto"/>
        <w:bottom w:val="none" w:sz="0" w:space="0" w:color="auto"/>
        <w:right w:val="none" w:sz="0" w:space="0" w:color="auto"/>
      </w:divBdr>
    </w:div>
    <w:div w:id="356850686">
      <w:bodyDiv w:val="1"/>
      <w:marLeft w:val="0"/>
      <w:marRight w:val="0"/>
      <w:marTop w:val="0"/>
      <w:marBottom w:val="0"/>
      <w:divBdr>
        <w:top w:val="none" w:sz="0" w:space="0" w:color="auto"/>
        <w:left w:val="none" w:sz="0" w:space="0" w:color="auto"/>
        <w:bottom w:val="none" w:sz="0" w:space="0" w:color="auto"/>
        <w:right w:val="none" w:sz="0" w:space="0" w:color="auto"/>
      </w:divBdr>
    </w:div>
    <w:div w:id="367292093">
      <w:bodyDiv w:val="1"/>
      <w:marLeft w:val="0"/>
      <w:marRight w:val="0"/>
      <w:marTop w:val="0"/>
      <w:marBottom w:val="0"/>
      <w:divBdr>
        <w:top w:val="none" w:sz="0" w:space="0" w:color="auto"/>
        <w:left w:val="none" w:sz="0" w:space="0" w:color="auto"/>
        <w:bottom w:val="none" w:sz="0" w:space="0" w:color="auto"/>
        <w:right w:val="none" w:sz="0" w:space="0" w:color="auto"/>
      </w:divBdr>
    </w:div>
    <w:div w:id="369114121">
      <w:bodyDiv w:val="1"/>
      <w:marLeft w:val="0"/>
      <w:marRight w:val="0"/>
      <w:marTop w:val="0"/>
      <w:marBottom w:val="0"/>
      <w:divBdr>
        <w:top w:val="none" w:sz="0" w:space="0" w:color="auto"/>
        <w:left w:val="none" w:sz="0" w:space="0" w:color="auto"/>
        <w:bottom w:val="none" w:sz="0" w:space="0" w:color="auto"/>
        <w:right w:val="none" w:sz="0" w:space="0" w:color="auto"/>
      </w:divBdr>
    </w:div>
    <w:div w:id="410153740">
      <w:bodyDiv w:val="1"/>
      <w:marLeft w:val="0"/>
      <w:marRight w:val="0"/>
      <w:marTop w:val="0"/>
      <w:marBottom w:val="0"/>
      <w:divBdr>
        <w:top w:val="none" w:sz="0" w:space="0" w:color="auto"/>
        <w:left w:val="none" w:sz="0" w:space="0" w:color="auto"/>
        <w:bottom w:val="none" w:sz="0" w:space="0" w:color="auto"/>
        <w:right w:val="none" w:sz="0" w:space="0" w:color="auto"/>
      </w:divBdr>
    </w:div>
    <w:div w:id="450436809">
      <w:bodyDiv w:val="1"/>
      <w:marLeft w:val="0"/>
      <w:marRight w:val="0"/>
      <w:marTop w:val="0"/>
      <w:marBottom w:val="0"/>
      <w:divBdr>
        <w:top w:val="none" w:sz="0" w:space="0" w:color="auto"/>
        <w:left w:val="none" w:sz="0" w:space="0" w:color="auto"/>
        <w:bottom w:val="none" w:sz="0" w:space="0" w:color="auto"/>
        <w:right w:val="none" w:sz="0" w:space="0" w:color="auto"/>
      </w:divBdr>
    </w:div>
    <w:div w:id="499076203">
      <w:bodyDiv w:val="1"/>
      <w:marLeft w:val="0"/>
      <w:marRight w:val="0"/>
      <w:marTop w:val="0"/>
      <w:marBottom w:val="0"/>
      <w:divBdr>
        <w:top w:val="none" w:sz="0" w:space="0" w:color="auto"/>
        <w:left w:val="none" w:sz="0" w:space="0" w:color="auto"/>
        <w:bottom w:val="none" w:sz="0" w:space="0" w:color="auto"/>
        <w:right w:val="none" w:sz="0" w:space="0" w:color="auto"/>
      </w:divBdr>
    </w:div>
    <w:div w:id="532694251">
      <w:bodyDiv w:val="1"/>
      <w:marLeft w:val="0"/>
      <w:marRight w:val="0"/>
      <w:marTop w:val="0"/>
      <w:marBottom w:val="0"/>
      <w:divBdr>
        <w:top w:val="none" w:sz="0" w:space="0" w:color="auto"/>
        <w:left w:val="none" w:sz="0" w:space="0" w:color="auto"/>
        <w:bottom w:val="none" w:sz="0" w:space="0" w:color="auto"/>
        <w:right w:val="none" w:sz="0" w:space="0" w:color="auto"/>
      </w:divBdr>
    </w:div>
    <w:div w:id="612129988">
      <w:bodyDiv w:val="1"/>
      <w:marLeft w:val="0"/>
      <w:marRight w:val="0"/>
      <w:marTop w:val="0"/>
      <w:marBottom w:val="0"/>
      <w:divBdr>
        <w:top w:val="none" w:sz="0" w:space="0" w:color="auto"/>
        <w:left w:val="none" w:sz="0" w:space="0" w:color="auto"/>
        <w:bottom w:val="none" w:sz="0" w:space="0" w:color="auto"/>
        <w:right w:val="none" w:sz="0" w:space="0" w:color="auto"/>
      </w:divBdr>
    </w:div>
    <w:div w:id="622736153">
      <w:bodyDiv w:val="1"/>
      <w:marLeft w:val="0"/>
      <w:marRight w:val="0"/>
      <w:marTop w:val="0"/>
      <w:marBottom w:val="0"/>
      <w:divBdr>
        <w:top w:val="none" w:sz="0" w:space="0" w:color="auto"/>
        <w:left w:val="none" w:sz="0" w:space="0" w:color="auto"/>
        <w:bottom w:val="none" w:sz="0" w:space="0" w:color="auto"/>
        <w:right w:val="none" w:sz="0" w:space="0" w:color="auto"/>
      </w:divBdr>
    </w:div>
    <w:div w:id="643120622">
      <w:bodyDiv w:val="1"/>
      <w:marLeft w:val="0"/>
      <w:marRight w:val="0"/>
      <w:marTop w:val="0"/>
      <w:marBottom w:val="0"/>
      <w:divBdr>
        <w:top w:val="none" w:sz="0" w:space="0" w:color="auto"/>
        <w:left w:val="none" w:sz="0" w:space="0" w:color="auto"/>
        <w:bottom w:val="none" w:sz="0" w:space="0" w:color="auto"/>
        <w:right w:val="none" w:sz="0" w:space="0" w:color="auto"/>
      </w:divBdr>
    </w:div>
    <w:div w:id="657195241">
      <w:bodyDiv w:val="1"/>
      <w:marLeft w:val="0"/>
      <w:marRight w:val="0"/>
      <w:marTop w:val="0"/>
      <w:marBottom w:val="0"/>
      <w:divBdr>
        <w:top w:val="none" w:sz="0" w:space="0" w:color="auto"/>
        <w:left w:val="none" w:sz="0" w:space="0" w:color="auto"/>
        <w:bottom w:val="none" w:sz="0" w:space="0" w:color="auto"/>
        <w:right w:val="none" w:sz="0" w:space="0" w:color="auto"/>
      </w:divBdr>
    </w:div>
    <w:div w:id="681277908">
      <w:bodyDiv w:val="1"/>
      <w:marLeft w:val="0"/>
      <w:marRight w:val="0"/>
      <w:marTop w:val="0"/>
      <w:marBottom w:val="0"/>
      <w:divBdr>
        <w:top w:val="none" w:sz="0" w:space="0" w:color="auto"/>
        <w:left w:val="none" w:sz="0" w:space="0" w:color="auto"/>
        <w:bottom w:val="none" w:sz="0" w:space="0" w:color="auto"/>
        <w:right w:val="none" w:sz="0" w:space="0" w:color="auto"/>
      </w:divBdr>
    </w:div>
    <w:div w:id="727726012">
      <w:bodyDiv w:val="1"/>
      <w:marLeft w:val="0"/>
      <w:marRight w:val="0"/>
      <w:marTop w:val="0"/>
      <w:marBottom w:val="0"/>
      <w:divBdr>
        <w:top w:val="none" w:sz="0" w:space="0" w:color="auto"/>
        <w:left w:val="none" w:sz="0" w:space="0" w:color="auto"/>
        <w:bottom w:val="none" w:sz="0" w:space="0" w:color="auto"/>
        <w:right w:val="none" w:sz="0" w:space="0" w:color="auto"/>
      </w:divBdr>
    </w:div>
    <w:div w:id="742677384">
      <w:bodyDiv w:val="1"/>
      <w:marLeft w:val="0"/>
      <w:marRight w:val="0"/>
      <w:marTop w:val="0"/>
      <w:marBottom w:val="0"/>
      <w:divBdr>
        <w:top w:val="none" w:sz="0" w:space="0" w:color="auto"/>
        <w:left w:val="none" w:sz="0" w:space="0" w:color="auto"/>
        <w:bottom w:val="none" w:sz="0" w:space="0" w:color="auto"/>
        <w:right w:val="none" w:sz="0" w:space="0" w:color="auto"/>
      </w:divBdr>
    </w:div>
    <w:div w:id="757289785">
      <w:bodyDiv w:val="1"/>
      <w:marLeft w:val="0"/>
      <w:marRight w:val="0"/>
      <w:marTop w:val="0"/>
      <w:marBottom w:val="0"/>
      <w:divBdr>
        <w:top w:val="none" w:sz="0" w:space="0" w:color="auto"/>
        <w:left w:val="none" w:sz="0" w:space="0" w:color="auto"/>
        <w:bottom w:val="none" w:sz="0" w:space="0" w:color="auto"/>
        <w:right w:val="none" w:sz="0" w:space="0" w:color="auto"/>
      </w:divBdr>
    </w:div>
    <w:div w:id="806975365">
      <w:bodyDiv w:val="1"/>
      <w:marLeft w:val="0"/>
      <w:marRight w:val="0"/>
      <w:marTop w:val="0"/>
      <w:marBottom w:val="0"/>
      <w:divBdr>
        <w:top w:val="none" w:sz="0" w:space="0" w:color="auto"/>
        <w:left w:val="none" w:sz="0" w:space="0" w:color="auto"/>
        <w:bottom w:val="none" w:sz="0" w:space="0" w:color="auto"/>
        <w:right w:val="none" w:sz="0" w:space="0" w:color="auto"/>
      </w:divBdr>
    </w:div>
    <w:div w:id="818156590">
      <w:bodyDiv w:val="1"/>
      <w:marLeft w:val="0"/>
      <w:marRight w:val="0"/>
      <w:marTop w:val="0"/>
      <w:marBottom w:val="0"/>
      <w:divBdr>
        <w:top w:val="none" w:sz="0" w:space="0" w:color="auto"/>
        <w:left w:val="none" w:sz="0" w:space="0" w:color="auto"/>
        <w:bottom w:val="none" w:sz="0" w:space="0" w:color="auto"/>
        <w:right w:val="none" w:sz="0" w:space="0" w:color="auto"/>
      </w:divBdr>
    </w:div>
    <w:div w:id="818569077">
      <w:bodyDiv w:val="1"/>
      <w:marLeft w:val="0"/>
      <w:marRight w:val="0"/>
      <w:marTop w:val="0"/>
      <w:marBottom w:val="0"/>
      <w:divBdr>
        <w:top w:val="none" w:sz="0" w:space="0" w:color="auto"/>
        <w:left w:val="none" w:sz="0" w:space="0" w:color="auto"/>
        <w:bottom w:val="none" w:sz="0" w:space="0" w:color="auto"/>
        <w:right w:val="none" w:sz="0" w:space="0" w:color="auto"/>
      </w:divBdr>
    </w:div>
    <w:div w:id="823934533">
      <w:bodyDiv w:val="1"/>
      <w:marLeft w:val="0"/>
      <w:marRight w:val="0"/>
      <w:marTop w:val="0"/>
      <w:marBottom w:val="0"/>
      <w:divBdr>
        <w:top w:val="none" w:sz="0" w:space="0" w:color="auto"/>
        <w:left w:val="none" w:sz="0" w:space="0" w:color="auto"/>
        <w:bottom w:val="none" w:sz="0" w:space="0" w:color="auto"/>
        <w:right w:val="none" w:sz="0" w:space="0" w:color="auto"/>
      </w:divBdr>
    </w:div>
    <w:div w:id="831533344">
      <w:bodyDiv w:val="1"/>
      <w:marLeft w:val="0"/>
      <w:marRight w:val="0"/>
      <w:marTop w:val="0"/>
      <w:marBottom w:val="0"/>
      <w:divBdr>
        <w:top w:val="none" w:sz="0" w:space="0" w:color="auto"/>
        <w:left w:val="none" w:sz="0" w:space="0" w:color="auto"/>
        <w:bottom w:val="none" w:sz="0" w:space="0" w:color="auto"/>
        <w:right w:val="none" w:sz="0" w:space="0" w:color="auto"/>
      </w:divBdr>
    </w:div>
    <w:div w:id="837036990">
      <w:bodyDiv w:val="1"/>
      <w:marLeft w:val="0"/>
      <w:marRight w:val="0"/>
      <w:marTop w:val="0"/>
      <w:marBottom w:val="0"/>
      <w:divBdr>
        <w:top w:val="none" w:sz="0" w:space="0" w:color="auto"/>
        <w:left w:val="none" w:sz="0" w:space="0" w:color="auto"/>
        <w:bottom w:val="none" w:sz="0" w:space="0" w:color="auto"/>
        <w:right w:val="none" w:sz="0" w:space="0" w:color="auto"/>
      </w:divBdr>
    </w:div>
    <w:div w:id="889152477">
      <w:bodyDiv w:val="1"/>
      <w:marLeft w:val="0"/>
      <w:marRight w:val="0"/>
      <w:marTop w:val="0"/>
      <w:marBottom w:val="0"/>
      <w:divBdr>
        <w:top w:val="none" w:sz="0" w:space="0" w:color="auto"/>
        <w:left w:val="none" w:sz="0" w:space="0" w:color="auto"/>
        <w:bottom w:val="none" w:sz="0" w:space="0" w:color="auto"/>
        <w:right w:val="none" w:sz="0" w:space="0" w:color="auto"/>
      </w:divBdr>
    </w:div>
    <w:div w:id="917131565">
      <w:bodyDiv w:val="1"/>
      <w:marLeft w:val="0"/>
      <w:marRight w:val="0"/>
      <w:marTop w:val="0"/>
      <w:marBottom w:val="0"/>
      <w:divBdr>
        <w:top w:val="none" w:sz="0" w:space="0" w:color="auto"/>
        <w:left w:val="none" w:sz="0" w:space="0" w:color="auto"/>
        <w:bottom w:val="none" w:sz="0" w:space="0" w:color="auto"/>
        <w:right w:val="none" w:sz="0" w:space="0" w:color="auto"/>
      </w:divBdr>
    </w:div>
    <w:div w:id="932863870">
      <w:bodyDiv w:val="1"/>
      <w:marLeft w:val="0"/>
      <w:marRight w:val="0"/>
      <w:marTop w:val="0"/>
      <w:marBottom w:val="0"/>
      <w:divBdr>
        <w:top w:val="none" w:sz="0" w:space="0" w:color="auto"/>
        <w:left w:val="none" w:sz="0" w:space="0" w:color="auto"/>
        <w:bottom w:val="none" w:sz="0" w:space="0" w:color="auto"/>
        <w:right w:val="none" w:sz="0" w:space="0" w:color="auto"/>
      </w:divBdr>
    </w:div>
    <w:div w:id="946080633">
      <w:bodyDiv w:val="1"/>
      <w:marLeft w:val="0"/>
      <w:marRight w:val="0"/>
      <w:marTop w:val="0"/>
      <w:marBottom w:val="0"/>
      <w:divBdr>
        <w:top w:val="none" w:sz="0" w:space="0" w:color="auto"/>
        <w:left w:val="none" w:sz="0" w:space="0" w:color="auto"/>
        <w:bottom w:val="none" w:sz="0" w:space="0" w:color="auto"/>
        <w:right w:val="none" w:sz="0" w:space="0" w:color="auto"/>
      </w:divBdr>
    </w:div>
    <w:div w:id="953634821">
      <w:bodyDiv w:val="1"/>
      <w:marLeft w:val="0"/>
      <w:marRight w:val="0"/>
      <w:marTop w:val="0"/>
      <w:marBottom w:val="0"/>
      <w:divBdr>
        <w:top w:val="none" w:sz="0" w:space="0" w:color="auto"/>
        <w:left w:val="none" w:sz="0" w:space="0" w:color="auto"/>
        <w:bottom w:val="none" w:sz="0" w:space="0" w:color="auto"/>
        <w:right w:val="none" w:sz="0" w:space="0" w:color="auto"/>
      </w:divBdr>
    </w:div>
    <w:div w:id="960495981">
      <w:bodyDiv w:val="1"/>
      <w:marLeft w:val="0"/>
      <w:marRight w:val="0"/>
      <w:marTop w:val="0"/>
      <w:marBottom w:val="0"/>
      <w:divBdr>
        <w:top w:val="none" w:sz="0" w:space="0" w:color="auto"/>
        <w:left w:val="none" w:sz="0" w:space="0" w:color="auto"/>
        <w:bottom w:val="none" w:sz="0" w:space="0" w:color="auto"/>
        <w:right w:val="none" w:sz="0" w:space="0" w:color="auto"/>
      </w:divBdr>
    </w:div>
    <w:div w:id="1031955258">
      <w:bodyDiv w:val="1"/>
      <w:marLeft w:val="0"/>
      <w:marRight w:val="0"/>
      <w:marTop w:val="0"/>
      <w:marBottom w:val="0"/>
      <w:divBdr>
        <w:top w:val="none" w:sz="0" w:space="0" w:color="auto"/>
        <w:left w:val="none" w:sz="0" w:space="0" w:color="auto"/>
        <w:bottom w:val="none" w:sz="0" w:space="0" w:color="auto"/>
        <w:right w:val="none" w:sz="0" w:space="0" w:color="auto"/>
      </w:divBdr>
    </w:div>
    <w:div w:id="1039360266">
      <w:bodyDiv w:val="1"/>
      <w:marLeft w:val="0"/>
      <w:marRight w:val="0"/>
      <w:marTop w:val="0"/>
      <w:marBottom w:val="0"/>
      <w:divBdr>
        <w:top w:val="none" w:sz="0" w:space="0" w:color="auto"/>
        <w:left w:val="none" w:sz="0" w:space="0" w:color="auto"/>
        <w:bottom w:val="none" w:sz="0" w:space="0" w:color="auto"/>
        <w:right w:val="none" w:sz="0" w:space="0" w:color="auto"/>
      </w:divBdr>
    </w:div>
    <w:div w:id="1041629716">
      <w:bodyDiv w:val="1"/>
      <w:marLeft w:val="0"/>
      <w:marRight w:val="0"/>
      <w:marTop w:val="0"/>
      <w:marBottom w:val="0"/>
      <w:divBdr>
        <w:top w:val="none" w:sz="0" w:space="0" w:color="auto"/>
        <w:left w:val="none" w:sz="0" w:space="0" w:color="auto"/>
        <w:bottom w:val="none" w:sz="0" w:space="0" w:color="auto"/>
        <w:right w:val="none" w:sz="0" w:space="0" w:color="auto"/>
      </w:divBdr>
    </w:div>
    <w:div w:id="1064522971">
      <w:bodyDiv w:val="1"/>
      <w:marLeft w:val="0"/>
      <w:marRight w:val="0"/>
      <w:marTop w:val="0"/>
      <w:marBottom w:val="0"/>
      <w:divBdr>
        <w:top w:val="none" w:sz="0" w:space="0" w:color="auto"/>
        <w:left w:val="none" w:sz="0" w:space="0" w:color="auto"/>
        <w:bottom w:val="none" w:sz="0" w:space="0" w:color="auto"/>
        <w:right w:val="none" w:sz="0" w:space="0" w:color="auto"/>
      </w:divBdr>
    </w:div>
    <w:div w:id="1145702967">
      <w:bodyDiv w:val="1"/>
      <w:marLeft w:val="0"/>
      <w:marRight w:val="0"/>
      <w:marTop w:val="0"/>
      <w:marBottom w:val="0"/>
      <w:divBdr>
        <w:top w:val="none" w:sz="0" w:space="0" w:color="auto"/>
        <w:left w:val="none" w:sz="0" w:space="0" w:color="auto"/>
        <w:bottom w:val="none" w:sz="0" w:space="0" w:color="auto"/>
        <w:right w:val="none" w:sz="0" w:space="0" w:color="auto"/>
      </w:divBdr>
    </w:div>
    <w:div w:id="1168789719">
      <w:bodyDiv w:val="1"/>
      <w:marLeft w:val="0"/>
      <w:marRight w:val="0"/>
      <w:marTop w:val="0"/>
      <w:marBottom w:val="0"/>
      <w:divBdr>
        <w:top w:val="none" w:sz="0" w:space="0" w:color="auto"/>
        <w:left w:val="none" w:sz="0" w:space="0" w:color="auto"/>
        <w:bottom w:val="none" w:sz="0" w:space="0" w:color="auto"/>
        <w:right w:val="none" w:sz="0" w:space="0" w:color="auto"/>
      </w:divBdr>
    </w:div>
    <w:div w:id="1202287475">
      <w:bodyDiv w:val="1"/>
      <w:marLeft w:val="0"/>
      <w:marRight w:val="0"/>
      <w:marTop w:val="0"/>
      <w:marBottom w:val="0"/>
      <w:divBdr>
        <w:top w:val="none" w:sz="0" w:space="0" w:color="auto"/>
        <w:left w:val="none" w:sz="0" w:space="0" w:color="auto"/>
        <w:bottom w:val="none" w:sz="0" w:space="0" w:color="auto"/>
        <w:right w:val="none" w:sz="0" w:space="0" w:color="auto"/>
      </w:divBdr>
    </w:div>
    <w:div w:id="1256010457">
      <w:bodyDiv w:val="1"/>
      <w:marLeft w:val="0"/>
      <w:marRight w:val="0"/>
      <w:marTop w:val="0"/>
      <w:marBottom w:val="0"/>
      <w:divBdr>
        <w:top w:val="none" w:sz="0" w:space="0" w:color="auto"/>
        <w:left w:val="none" w:sz="0" w:space="0" w:color="auto"/>
        <w:bottom w:val="none" w:sz="0" w:space="0" w:color="auto"/>
        <w:right w:val="none" w:sz="0" w:space="0" w:color="auto"/>
      </w:divBdr>
    </w:div>
    <w:div w:id="1274745222">
      <w:bodyDiv w:val="1"/>
      <w:marLeft w:val="0"/>
      <w:marRight w:val="0"/>
      <w:marTop w:val="0"/>
      <w:marBottom w:val="0"/>
      <w:divBdr>
        <w:top w:val="none" w:sz="0" w:space="0" w:color="auto"/>
        <w:left w:val="none" w:sz="0" w:space="0" w:color="auto"/>
        <w:bottom w:val="none" w:sz="0" w:space="0" w:color="auto"/>
        <w:right w:val="none" w:sz="0" w:space="0" w:color="auto"/>
      </w:divBdr>
    </w:div>
    <w:div w:id="1293362699">
      <w:bodyDiv w:val="1"/>
      <w:marLeft w:val="0"/>
      <w:marRight w:val="0"/>
      <w:marTop w:val="0"/>
      <w:marBottom w:val="0"/>
      <w:divBdr>
        <w:top w:val="none" w:sz="0" w:space="0" w:color="auto"/>
        <w:left w:val="none" w:sz="0" w:space="0" w:color="auto"/>
        <w:bottom w:val="none" w:sz="0" w:space="0" w:color="auto"/>
        <w:right w:val="none" w:sz="0" w:space="0" w:color="auto"/>
      </w:divBdr>
    </w:div>
    <w:div w:id="1307050989">
      <w:bodyDiv w:val="1"/>
      <w:marLeft w:val="0"/>
      <w:marRight w:val="0"/>
      <w:marTop w:val="0"/>
      <w:marBottom w:val="0"/>
      <w:divBdr>
        <w:top w:val="none" w:sz="0" w:space="0" w:color="auto"/>
        <w:left w:val="none" w:sz="0" w:space="0" w:color="auto"/>
        <w:bottom w:val="none" w:sz="0" w:space="0" w:color="auto"/>
        <w:right w:val="none" w:sz="0" w:space="0" w:color="auto"/>
      </w:divBdr>
    </w:div>
    <w:div w:id="1323269323">
      <w:bodyDiv w:val="1"/>
      <w:marLeft w:val="0"/>
      <w:marRight w:val="0"/>
      <w:marTop w:val="0"/>
      <w:marBottom w:val="0"/>
      <w:divBdr>
        <w:top w:val="none" w:sz="0" w:space="0" w:color="auto"/>
        <w:left w:val="none" w:sz="0" w:space="0" w:color="auto"/>
        <w:bottom w:val="none" w:sz="0" w:space="0" w:color="auto"/>
        <w:right w:val="none" w:sz="0" w:space="0" w:color="auto"/>
      </w:divBdr>
    </w:div>
    <w:div w:id="1381517541">
      <w:bodyDiv w:val="1"/>
      <w:marLeft w:val="0"/>
      <w:marRight w:val="0"/>
      <w:marTop w:val="0"/>
      <w:marBottom w:val="0"/>
      <w:divBdr>
        <w:top w:val="none" w:sz="0" w:space="0" w:color="auto"/>
        <w:left w:val="none" w:sz="0" w:space="0" w:color="auto"/>
        <w:bottom w:val="none" w:sz="0" w:space="0" w:color="auto"/>
        <w:right w:val="none" w:sz="0" w:space="0" w:color="auto"/>
      </w:divBdr>
    </w:div>
    <w:div w:id="1418988094">
      <w:bodyDiv w:val="1"/>
      <w:marLeft w:val="0"/>
      <w:marRight w:val="0"/>
      <w:marTop w:val="0"/>
      <w:marBottom w:val="0"/>
      <w:divBdr>
        <w:top w:val="none" w:sz="0" w:space="0" w:color="auto"/>
        <w:left w:val="none" w:sz="0" w:space="0" w:color="auto"/>
        <w:bottom w:val="none" w:sz="0" w:space="0" w:color="auto"/>
        <w:right w:val="none" w:sz="0" w:space="0" w:color="auto"/>
      </w:divBdr>
    </w:div>
    <w:div w:id="1422485593">
      <w:bodyDiv w:val="1"/>
      <w:marLeft w:val="0"/>
      <w:marRight w:val="0"/>
      <w:marTop w:val="0"/>
      <w:marBottom w:val="0"/>
      <w:divBdr>
        <w:top w:val="none" w:sz="0" w:space="0" w:color="auto"/>
        <w:left w:val="none" w:sz="0" w:space="0" w:color="auto"/>
        <w:bottom w:val="none" w:sz="0" w:space="0" w:color="auto"/>
        <w:right w:val="none" w:sz="0" w:space="0" w:color="auto"/>
      </w:divBdr>
    </w:div>
    <w:div w:id="1422988943">
      <w:bodyDiv w:val="1"/>
      <w:marLeft w:val="0"/>
      <w:marRight w:val="0"/>
      <w:marTop w:val="0"/>
      <w:marBottom w:val="0"/>
      <w:divBdr>
        <w:top w:val="none" w:sz="0" w:space="0" w:color="auto"/>
        <w:left w:val="none" w:sz="0" w:space="0" w:color="auto"/>
        <w:bottom w:val="none" w:sz="0" w:space="0" w:color="auto"/>
        <w:right w:val="none" w:sz="0" w:space="0" w:color="auto"/>
      </w:divBdr>
    </w:div>
    <w:div w:id="1435200719">
      <w:bodyDiv w:val="1"/>
      <w:marLeft w:val="0"/>
      <w:marRight w:val="0"/>
      <w:marTop w:val="0"/>
      <w:marBottom w:val="0"/>
      <w:divBdr>
        <w:top w:val="none" w:sz="0" w:space="0" w:color="auto"/>
        <w:left w:val="none" w:sz="0" w:space="0" w:color="auto"/>
        <w:bottom w:val="none" w:sz="0" w:space="0" w:color="auto"/>
        <w:right w:val="none" w:sz="0" w:space="0" w:color="auto"/>
      </w:divBdr>
    </w:div>
    <w:div w:id="1450928439">
      <w:bodyDiv w:val="1"/>
      <w:marLeft w:val="0"/>
      <w:marRight w:val="0"/>
      <w:marTop w:val="0"/>
      <w:marBottom w:val="0"/>
      <w:divBdr>
        <w:top w:val="none" w:sz="0" w:space="0" w:color="auto"/>
        <w:left w:val="none" w:sz="0" w:space="0" w:color="auto"/>
        <w:bottom w:val="none" w:sz="0" w:space="0" w:color="auto"/>
        <w:right w:val="none" w:sz="0" w:space="0" w:color="auto"/>
      </w:divBdr>
    </w:div>
    <w:div w:id="1463688667">
      <w:bodyDiv w:val="1"/>
      <w:marLeft w:val="0"/>
      <w:marRight w:val="0"/>
      <w:marTop w:val="0"/>
      <w:marBottom w:val="0"/>
      <w:divBdr>
        <w:top w:val="none" w:sz="0" w:space="0" w:color="auto"/>
        <w:left w:val="none" w:sz="0" w:space="0" w:color="auto"/>
        <w:bottom w:val="none" w:sz="0" w:space="0" w:color="auto"/>
        <w:right w:val="none" w:sz="0" w:space="0" w:color="auto"/>
      </w:divBdr>
    </w:div>
    <w:div w:id="1465083292">
      <w:bodyDiv w:val="1"/>
      <w:marLeft w:val="0"/>
      <w:marRight w:val="0"/>
      <w:marTop w:val="0"/>
      <w:marBottom w:val="0"/>
      <w:divBdr>
        <w:top w:val="none" w:sz="0" w:space="0" w:color="auto"/>
        <w:left w:val="none" w:sz="0" w:space="0" w:color="auto"/>
        <w:bottom w:val="none" w:sz="0" w:space="0" w:color="auto"/>
        <w:right w:val="none" w:sz="0" w:space="0" w:color="auto"/>
      </w:divBdr>
    </w:div>
    <w:div w:id="1470855224">
      <w:bodyDiv w:val="1"/>
      <w:marLeft w:val="0"/>
      <w:marRight w:val="0"/>
      <w:marTop w:val="0"/>
      <w:marBottom w:val="0"/>
      <w:divBdr>
        <w:top w:val="none" w:sz="0" w:space="0" w:color="auto"/>
        <w:left w:val="none" w:sz="0" w:space="0" w:color="auto"/>
        <w:bottom w:val="none" w:sz="0" w:space="0" w:color="auto"/>
        <w:right w:val="none" w:sz="0" w:space="0" w:color="auto"/>
      </w:divBdr>
    </w:div>
    <w:div w:id="1483735153">
      <w:bodyDiv w:val="1"/>
      <w:marLeft w:val="0"/>
      <w:marRight w:val="0"/>
      <w:marTop w:val="0"/>
      <w:marBottom w:val="0"/>
      <w:divBdr>
        <w:top w:val="none" w:sz="0" w:space="0" w:color="auto"/>
        <w:left w:val="none" w:sz="0" w:space="0" w:color="auto"/>
        <w:bottom w:val="none" w:sz="0" w:space="0" w:color="auto"/>
        <w:right w:val="none" w:sz="0" w:space="0" w:color="auto"/>
      </w:divBdr>
    </w:div>
    <w:div w:id="1485392746">
      <w:bodyDiv w:val="1"/>
      <w:marLeft w:val="0"/>
      <w:marRight w:val="0"/>
      <w:marTop w:val="0"/>
      <w:marBottom w:val="0"/>
      <w:divBdr>
        <w:top w:val="none" w:sz="0" w:space="0" w:color="auto"/>
        <w:left w:val="none" w:sz="0" w:space="0" w:color="auto"/>
        <w:bottom w:val="none" w:sz="0" w:space="0" w:color="auto"/>
        <w:right w:val="none" w:sz="0" w:space="0" w:color="auto"/>
      </w:divBdr>
    </w:div>
    <w:div w:id="1512916630">
      <w:bodyDiv w:val="1"/>
      <w:marLeft w:val="0"/>
      <w:marRight w:val="0"/>
      <w:marTop w:val="0"/>
      <w:marBottom w:val="0"/>
      <w:divBdr>
        <w:top w:val="none" w:sz="0" w:space="0" w:color="auto"/>
        <w:left w:val="none" w:sz="0" w:space="0" w:color="auto"/>
        <w:bottom w:val="none" w:sz="0" w:space="0" w:color="auto"/>
        <w:right w:val="none" w:sz="0" w:space="0" w:color="auto"/>
      </w:divBdr>
    </w:div>
    <w:div w:id="1574663882">
      <w:bodyDiv w:val="1"/>
      <w:marLeft w:val="0"/>
      <w:marRight w:val="0"/>
      <w:marTop w:val="0"/>
      <w:marBottom w:val="0"/>
      <w:divBdr>
        <w:top w:val="none" w:sz="0" w:space="0" w:color="auto"/>
        <w:left w:val="none" w:sz="0" w:space="0" w:color="auto"/>
        <w:bottom w:val="none" w:sz="0" w:space="0" w:color="auto"/>
        <w:right w:val="none" w:sz="0" w:space="0" w:color="auto"/>
      </w:divBdr>
    </w:div>
    <w:div w:id="1645968401">
      <w:bodyDiv w:val="1"/>
      <w:marLeft w:val="0"/>
      <w:marRight w:val="0"/>
      <w:marTop w:val="0"/>
      <w:marBottom w:val="0"/>
      <w:divBdr>
        <w:top w:val="none" w:sz="0" w:space="0" w:color="auto"/>
        <w:left w:val="none" w:sz="0" w:space="0" w:color="auto"/>
        <w:bottom w:val="none" w:sz="0" w:space="0" w:color="auto"/>
        <w:right w:val="none" w:sz="0" w:space="0" w:color="auto"/>
      </w:divBdr>
    </w:div>
    <w:div w:id="1649240879">
      <w:bodyDiv w:val="1"/>
      <w:marLeft w:val="0"/>
      <w:marRight w:val="0"/>
      <w:marTop w:val="0"/>
      <w:marBottom w:val="0"/>
      <w:divBdr>
        <w:top w:val="none" w:sz="0" w:space="0" w:color="auto"/>
        <w:left w:val="none" w:sz="0" w:space="0" w:color="auto"/>
        <w:bottom w:val="none" w:sz="0" w:space="0" w:color="auto"/>
        <w:right w:val="none" w:sz="0" w:space="0" w:color="auto"/>
      </w:divBdr>
    </w:div>
    <w:div w:id="1661155446">
      <w:bodyDiv w:val="1"/>
      <w:marLeft w:val="0"/>
      <w:marRight w:val="0"/>
      <w:marTop w:val="0"/>
      <w:marBottom w:val="0"/>
      <w:divBdr>
        <w:top w:val="none" w:sz="0" w:space="0" w:color="auto"/>
        <w:left w:val="none" w:sz="0" w:space="0" w:color="auto"/>
        <w:bottom w:val="none" w:sz="0" w:space="0" w:color="auto"/>
        <w:right w:val="none" w:sz="0" w:space="0" w:color="auto"/>
      </w:divBdr>
    </w:div>
    <w:div w:id="1670281369">
      <w:bodyDiv w:val="1"/>
      <w:marLeft w:val="0"/>
      <w:marRight w:val="0"/>
      <w:marTop w:val="0"/>
      <w:marBottom w:val="0"/>
      <w:divBdr>
        <w:top w:val="none" w:sz="0" w:space="0" w:color="auto"/>
        <w:left w:val="none" w:sz="0" w:space="0" w:color="auto"/>
        <w:bottom w:val="none" w:sz="0" w:space="0" w:color="auto"/>
        <w:right w:val="none" w:sz="0" w:space="0" w:color="auto"/>
      </w:divBdr>
    </w:div>
    <w:div w:id="1705983885">
      <w:bodyDiv w:val="1"/>
      <w:marLeft w:val="0"/>
      <w:marRight w:val="0"/>
      <w:marTop w:val="0"/>
      <w:marBottom w:val="0"/>
      <w:divBdr>
        <w:top w:val="none" w:sz="0" w:space="0" w:color="auto"/>
        <w:left w:val="none" w:sz="0" w:space="0" w:color="auto"/>
        <w:bottom w:val="none" w:sz="0" w:space="0" w:color="auto"/>
        <w:right w:val="none" w:sz="0" w:space="0" w:color="auto"/>
      </w:divBdr>
    </w:div>
    <w:div w:id="1721976155">
      <w:bodyDiv w:val="1"/>
      <w:marLeft w:val="0"/>
      <w:marRight w:val="0"/>
      <w:marTop w:val="0"/>
      <w:marBottom w:val="0"/>
      <w:divBdr>
        <w:top w:val="none" w:sz="0" w:space="0" w:color="auto"/>
        <w:left w:val="none" w:sz="0" w:space="0" w:color="auto"/>
        <w:bottom w:val="none" w:sz="0" w:space="0" w:color="auto"/>
        <w:right w:val="none" w:sz="0" w:space="0" w:color="auto"/>
      </w:divBdr>
    </w:div>
    <w:div w:id="1728065971">
      <w:bodyDiv w:val="1"/>
      <w:marLeft w:val="0"/>
      <w:marRight w:val="0"/>
      <w:marTop w:val="0"/>
      <w:marBottom w:val="0"/>
      <w:divBdr>
        <w:top w:val="none" w:sz="0" w:space="0" w:color="auto"/>
        <w:left w:val="none" w:sz="0" w:space="0" w:color="auto"/>
        <w:bottom w:val="none" w:sz="0" w:space="0" w:color="auto"/>
        <w:right w:val="none" w:sz="0" w:space="0" w:color="auto"/>
      </w:divBdr>
    </w:div>
    <w:div w:id="1739281006">
      <w:bodyDiv w:val="1"/>
      <w:marLeft w:val="0"/>
      <w:marRight w:val="0"/>
      <w:marTop w:val="0"/>
      <w:marBottom w:val="0"/>
      <w:divBdr>
        <w:top w:val="none" w:sz="0" w:space="0" w:color="auto"/>
        <w:left w:val="none" w:sz="0" w:space="0" w:color="auto"/>
        <w:bottom w:val="none" w:sz="0" w:space="0" w:color="auto"/>
        <w:right w:val="none" w:sz="0" w:space="0" w:color="auto"/>
      </w:divBdr>
    </w:div>
    <w:div w:id="1773239093">
      <w:bodyDiv w:val="1"/>
      <w:marLeft w:val="0"/>
      <w:marRight w:val="0"/>
      <w:marTop w:val="0"/>
      <w:marBottom w:val="0"/>
      <w:divBdr>
        <w:top w:val="none" w:sz="0" w:space="0" w:color="auto"/>
        <w:left w:val="none" w:sz="0" w:space="0" w:color="auto"/>
        <w:bottom w:val="none" w:sz="0" w:space="0" w:color="auto"/>
        <w:right w:val="none" w:sz="0" w:space="0" w:color="auto"/>
      </w:divBdr>
    </w:div>
    <w:div w:id="1796481308">
      <w:bodyDiv w:val="1"/>
      <w:marLeft w:val="0"/>
      <w:marRight w:val="0"/>
      <w:marTop w:val="0"/>
      <w:marBottom w:val="0"/>
      <w:divBdr>
        <w:top w:val="none" w:sz="0" w:space="0" w:color="auto"/>
        <w:left w:val="none" w:sz="0" w:space="0" w:color="auto"/>
        <w:bottom w:val="none" w:sz="0" w:space="0" w:color="auto"/>
        <w:right w:val="none" w:sz="0" w:space="0" w:color="auto"/>
      </w:divBdr>
    </w:div>
    <w:div w:id="1825316118">
      <w:bodyDiv w:val="1"/>
      <w:marLeft w:val="0"/>
      <w:marRight w:val="0"/>
      <w:marTop w:val="0"/>
      <w:marBottom w:val="0"/>
      <w:divBdr>
        <w:top w:val="none" w:sz="0" w:space="0" w:color="auto"/>
        <w:left w:val="none" w:sz="0" w:space="0" w:color="auto"/>
        <w:bottom w:val="none" w:sz="0" w:space="0" w:color="auto"/>
        <w:right w:val="none" w:sz="0" w:space="0" w:color="auto"/>
      </w:divBdr>
    </w:div>
    <w:div w:id="1832915049">
      <w:bodyDiv w:val="1"/>
      <w:marLeft w:val="0"/>
      <w:marRight w:val="0"/>
      <w:marTop w:val="0"/>
      <w:marBottom w:val="0"/>
      <w:divBdr>
        <w:top w:val="none" w:sz="0" w:space="0" w:color="auto"/>
        <w:left w:val="none" w:sz="0" w:space="0" w:color="auto"/>
        <w:bottom w:val="none" w:sz="0" w:space="0" w:color="auto"/>
        <w:right w:val="none" w:sz="0" w:space="0" w:color="auto"/>
      </w:divBdr>
    </w:div>
    <w:div w:id="1869754024">
      <w:bodyDiv w:val="1"/>
      <w:marLeft w:val="0"/>
      <w:marRight w:val="0"/>
      <w:marTop w:val="0"/>
      <w:marBottom w:val="0"/>
      <w:divBdr>
        <w:top w:val="none" w:sz="0" w:space="0" w:color="auto"/>
        <w:left w:val="none" w:sz="0" w:space="0" w:color="auto"/>
        <w:bottom w:val="none" w:sz="0" w:space="0" w:color="auto"/>
        <w:right w:val="none" w:sz="0" w:space="0" w:color="auto"/>
      </w:divBdr>
    </w:div>
    <w:div w:id="1871412469">
      <w:bodyDiv w:val="1"/>
      <w:marLeft w:val="0"/>
      <w:marRight w:val="0"/>
      <w:marTop w:val="0"/>
      <w:marBottom w:val="0"/>
      <w:divBdr>
        <w:top w:val="none" w:sz="0" w:space="0" w:color="auto"/>
        <w:left w:val="none" w:sz="0" w:space="0" w:color="auto"/>
        <w:bottom w:val="none" w:sz="0" w:space="0" w:color="auto"/>
        <w:right w:val="none" w:sz="0" w:space="0" w:color="auto"/>
      </w:divBdr>
    </w:div>
    <w:div w:id="1877231622">
      <w:bodyDiv w:val="1"/>
      <w:marLeft w:val="0"/>
      <w:marRight w:val="0"/>
      <w:marTop w:val="0"/>
      <w:marBottom w:val="0"/>
      <w:divBdr>
        <w:top w:val="none" w:sz="0" w:space="0" w:color="auto"/>
        <w:left w:val="none" w:sz="0" w:space="0" w:color="auto"/>
        <w:bottom w:val="none" w:sz="0" w:space="0" w:color="auto"/>
        <w:right w:val="none" w:sz="0" w:space="0" w:color="auto"/>
      </w:divBdr>
    </w:div>
    <w:div w:id="1888224469">
      <w:bodyDiv w:val="1"/>
      <w:marLeft w:val="0"/>
      <w:marRight w:val="0"/>
      <w:marTop w:val="0"/>
      <w:marBottom w:val="0"/>
      <w:divBdr>
        <w:top w:val="none" w:sz="0" w:space="0" w:color="auto"/>
        <w:left w:val="none" w:sz="0" w:space="0" w:color="auto"/>
        <w:bottom w:val="none" w:sz="0" w:space="0" w:color="auto"/>
        <w:right w:val="none" w:sz="0" w:space="0" w:color="auto"/>
      </w:divBdr>
    </w:div>
    <w:div w:id="1894542173">
      <w:bodyDiv w:val="1"/>
      <w:marLeft w:val="0"/>
      <w:marRight w:val="0"/>
      <w:marTop w:val="0"/>
      <w:marBottom w:val="0"/>
      <w:divBdr>
        <w:top w:val="none" w:sz="0" w:space="0" w:color="auto"/>
        <w:left w:val="none" w:sz="0" w:space="0" w:color="auto"/>
        <w:bottom w:val="none" w:sz="0" w:space="0" w:color="auto"/>
        <w:right w:val="none" w:sz="0" w:space="0" w:color="auto"/>
      </w:divBdr>
    </w:div>
    <w:div w:id="1908497449">
      <w:bodyDiv w:val="1"/>
      <w:marLeft w:val="0"/>
      <w:marRight w:val="0"/>
      <w:marTop w:val="0"/>
      <w:marBottom w:val="0"/>
      <w:divBdr>
        <w:top w:val="none" w:sz="0" w:space="0" w:color="auto"/>
        <w:left w:val="none" w:sz="0" w:space="0" w:color="auto"/>
        <w:bottom w:val="none" w:sz="0" w:space="0" w:color="auto"/>
        <w:right w:val="none" w:sz="0" w:space="0" w:color="auto"/>
      </w:divBdr>
    </w:div>
    <w:div w:id="1912960348">
      <w:bodyDiv w:val="1"/>
      <w:marLeft w:val="0"/>
      <w:marRight w:val="0"/>
      <w:marTop w:val="0"/>
      <w:marBottom w:val="0"/>
      <w:divBdr>
        <w:top w:val="none" w:sz="0" w:space="0" w:color="auto"/>
        <w:left w:val="none" w:sz="0" w:space="0" w:color="auto"/>
        <w:bottom w:val="none" w:sz="0" w:space="0" w:color="auto"/>
        <w:right w:val="none" w:sz="0" w:space="0" w:color="auto"/>
      </w:divBdr>
    </w:div>
    <w:div w:id="1913277085">
      <w:bodyDiv w:val="1"/>
      <w:marLeft w:val="0"/>
      <w:marRight w:val="0"/>
      <w:marTop w:val="0"/>
      <w:marBottom w:val="0"/>
      <w:divBdr>
        <w:top w:val="none" w:sz="0" w:space="0" w:color="auto"/>
        <w:left w:val="none" w:sz="0" w:space="0" w:color="auto"/>
        <w:bottom w:val="none" w:sz="0" w:space="0" w:color="auto"/>
        <w:right w:val="none" w:sz="0" w:space="0" w:color="auto"/>
      </w:divBdr>
    </w:div>
    <w:div w:id="1932618687">
      <w:bodyDiv w:val="1"/>
      <w:marLeft w:val="0"/>
      <w:marRight w:val="0"/>
      <w:marTop w:val="0"/>
      <w:marBottom w:val="0"/>
      <w:divBdr>
        <w:top w:val="none" w:sz="0" w:space="0" w:color="auto"/>
        <w:left w:val="none" w:sz="0" w:space="0" w:color="auto"/>
        <w:bottom w:val="none" w:sz="0" w:space="0" w:color="auto"/>
        <w:right w:val="none" w:sz="0" w:space="0" w:color="auto"/>
      </w:divBdr>
    </w:div>
    <w:div w:id="2000189086">
      <w:bodyDiv w:val="1"/>
      <w:marLeft w:val="0"/>
      <w:marRight w:val="0"/>
      <w:marTop w:val="0"/>
      <w:marBottom w:val="0"/>
      <w:divBdr>
        <w:top w:val="none" w:sz="0" w:space="0" w:color="auto"/>
        <w:left w:val="none" w:sz="0" w:space="0" w:color="auto"/>
        <w:bottom w:val="none" w:sz="0" w:space="0" w:color="auto"/>
        <w:right w:val="none" w:sz="0" w:space="0" w:color="auto"/>
      </w:divBdr>
    </w:div>
    <w:div w:id="2040011710">
      <w:bodyDiv w:val="1"/>
      <w:marLeft w:val="0"/>
      <w:marRight w:val="0"/>
      <w:marTop w:val="0"/>
      <w:marBottom w:val="0"/>
      <w:divBdr>
        <w:top w:val="none" w:sz="0" w:space="0" w:color="auto"/>
        <w:left w:val="none" w:sz="0" w:space="0" w:color="auto"/>
        <w:bottom w:val="none" w:sz="0" w:space="0" w:color="auto"/>
        <w:right w:val="none" w:sz="0" w:space="0" w:color="auto"/>
      </w:divBdr>
    </w:div>
    <w:div w:id="2049603364">
      <w:bodyDiv w:val="1"/>
      <w:marLeft w:val="0"/>
      <w:marRight w:val="0"/>
      <w:marTop w:val="0"/>
      <w:marBottom w:val="0"/>
      <w:divBdr>
        <w:top w:val="none" w:sz="0" w:space="0" w:color="auto"/>
        <w:left w:val="none" w:sz="0" w:space="0" w:color="auto"/>
        <w:bottom w:val="none" w:sz="0" w:space="0" w:color="auto"/>
        <w:right w:val="none" w:sz="0" w:space="0" w:color="auto"/>
      </w:divBdr>
    </w:div>
    <w:div w:id="2102212679">
      <w:bodyDiv w:val="1"/>
      <w:marLeft w:val="0"/>
      <w:marRight w:val="0"/>
      <w:marTop w:val="0"/>
      <w:marBottom w:val="0"/>
      <w:divBdr>
        <w:top w:val="none" w:sz="0" w:space="0" w:color="auto"/>
        <w:left w:val="none" w:sz="0" w:space="0" w:color="auto"/>
        <w:bottom w:val="none" w:sz="0" w:space="0" w:color="auto"/>
        <w:right w:val="none" w:sz="0" w:space="0" w:color="auto"/>
      </w:divBdr>
    </w:div>
    <w:div w:id="2107076522">
      <w:bodyDiv w:val="1"/>
      <w:marLeft w:val="0"/>
      <w:marRight w:val="0"/>
      <w:marTop w:val="0"/>
      <w:marBottom w:val="0"/>
      <w:divBdr>
        <w:top w:val="none" w:sz="0" w:space="0" w:color="auto"/>
        <w:left w:val="none" w:sz="0" w:space="0" w:color="auto"/>
        <w:bottom w:val="none" w:sz="0" w:space="0" w:color="auto"/>
        <w:right w:val="none" w:sz="0" w:space="0" w:color="auto"/>
      </w:divBdr>
    </w:div>
    <w:div w:id="2125420170">
      <w:bodyDiv w:val="1"/>
      <w:marLeft w:val="0"/>
      <w:marRight w:val="0"/>
      <w:marTop w:val="0"/>
      <w:marBottom w:val="0"/>
      <w:divBdr>
        <w:top w:val="none" w:sz="0" w:space="0" w:color="auto"/>
        <w:left w:val="none" w:sz="0" w:space="0" w:color="auto"/>
        <w:bottom w:val="none" w:sz="0" w:space="0" w:color="auto"/>
        <w:right w:val="none" w:sz="0" w:space="0" w:color="auto"/>
      </w:divBdr>
    </w:div>
    <w:div w:id="2130126308">
      <w:bodyDiv w:val="1"/>
      <w:marLeft w:val="0"/>
      <w:marRight w:val="0"/>
      <w:marTop w:val="0"/>
      <w:marBottom w:val="0"/>
      <w:divBdr>
        <w:top w:val="none" w:sz="0" w:space="0" w:color="auto"/>
        <w:left w:val="none" w:sz="0" w:space="0" w:color="auto"/>
        <w:bottom w:val="none" w:sz="0" w:space="0" w:color="auto"/>
        <w:right w:val="none" w:sz="0" w:space="0" w:color="auto"/>
      </w:divBdr>
    </w:div>
    <w:div w:id="2135516325">
      <w:bodyDiv w:val="1"/>
      <w:marLeft w:val="0"/>
      <w:marRight w:val="0"/>
      <w:marTop w:val="0"/>
      <w:marBottom w:val="0"/>
      <w:divBdr>
        <w:top w:val="none" w:sz="0" w:space="0" w:color="auto"/>
        <w:left w:val="none" w:sz="0" w:space="0" w:color="auto"/>
        <w:bottom w:val="none" w:sz="0" w:space="0" w:color="auto"/>
        <w:right w:val="none" w:sz="0" w:space="0" w:color="auto"/>
      </w:divBdr>
    </w:div>
    <w:div w:id="21468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4213;&#32441;&#12289;&#39029;&#30473;&#39029;&#33050;&#31034;&#2036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底纹、页眉页脚示例</Template>
  <TotalTime>150</TotalTime>
  <Pages>23</Pages>
  <Words>2575</Words>
  <Characters>14682</Characters>
  <Application>Microsoft Office Word</Application>
  <DocSecurity>0</DocSecurity>
  <Lines>122</Lines>
  <Paragraphs>34</Paragraphs>
  <ScaleCrop>false</ScaleCrop>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 Lu</cp:lastModifiedBy>
  <cp:revision>5</cp:revision>
  <dcterms:created xsi:type="dcterms:W3CDTF">2019-02-12T05:38:00Z</dcterms:created>
  <dcterms:modified xsi:type="dcterms:W3CDTF">2019-02-18T02:55:00Z</dcterms:modified>
</cp:coreProperties>
</file>